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C6BE5" w14:textId="77777777" w:rsidR="00652DDF" w:rsidRPr="009E3E45" w:rsidRDefault="00652DDF" w:rsidP="00BF5B1F">
      <w:pPr>
        <w:jc w:val="center"/>
        <w:rPr>
          <w:rFonts w:ascii="Arial" w:hAnsi="Arial" w:cs="Arial"/>
          <w:sz w:val="20"/>
          <w:szCs w:val="20"/>
        </w:rPr>
      </w:pPr>
      <w:r w:rsidRPr="009E3E45">
        <w:rPr>
          <w:rFonts w:ascii="Arial" w:hAnsi="Arial" w:cs="Arial"/>
          <w:sz w:val="20"/>
          <w:szCs w:val="20"/>
        </w:rPr>
        <w:t>S</w:t>
      </w:r>
      <w:r w:rsidR="00BF5B1F" w:rsidRPr="009E3E45">
        <w:rPr>
          <w:rFonts w:ascii="Arial" w:hAnsi="Arial" w:cs="Arial"/>
          <w:sz w:val="20"/>
          <w:szCs w:val="20"/>
        </w:rPr>
        <w:t>pecifikacije storitev za skupno javno</w:t>
      </w:r>
      <w:r w:rsidRPr="009E3E45">
        <w:rPr>
          <w:rFonts w:ascii="Arial" w:hAnsi="Arial" w:cs="Arial"/>
          <w:sz w:val="20"/>
          <w:szCs w:val="20"/>
        </w:rPr>
        <w:t xml:space="preserve"> naročilo za izvajanje poštnih storitev</w:t>
      </w:r>
    </w:p>
    <w:p w14:paraId="31740A55" w14:textId="77777777" w:rsidR="00F7178A" w:rsidRPr="009E3E45" w:rsidRDefault="00F7178A" w:rsidP="00F7178A">
      <w:pPr>
        <w:rPr>
          <w:rFonts w:ascii="Arial" w:hAnsi="Arial" w:cs="Arial"/>
          <w:sz w:val="20"/>
          <w:szCs w:val="20"/>
        </w:rPr>
      </w:pPr>
    </w:p>
    <w:p w14:paraId="4BBD260F" w14:textId="77777777" w:rsidR="00F7178A" w:rsidRPr="009E3E45" w:rsidRDefault="00F7178A" w:rsidP="00F7178A">
      <w:pPr>
        <w:rPr>
          <w:rFonts w:ascii="Arial" w:hAnsi="Arial" w:cs="Arial"/>
          <w:sz w:val="20"/>
          <w:szCs w:val="20"/>
        </w:rPr>
      </w:pPr>
    </w:p>
    <w:p w14:paraId="3269FCB8" w14:textId="77777777" w:rsidR="00F7178A" w:rsidRPr="009E3E45" w:rsidRDefault="00F7178A" w:rsidP="00F7178A">
      <w:pPr>
        <w:rPr>
          <w:rFonts w:ascii="Arial" w:hAnsi="Arial" w:cs="Arial"/>
          <w:sz w:val="20"/>
          <w:szCs w:val="20"/>
        </w:rPr>
      </w:pPr>
    </w:p>
    <w:p w14:paraId="2710EE92" w14:textId="77777777" w:rsidR="00F7178A" w:rsidRPr="009E3E45" w:rsidRDefault="00F7178A" w:rsidP="00F7178A">
      <w:pPr>
        <w:rPr>
          <w:rFonts w:ascii="Arial" w:hAnsi="Arial" w:cs="Arial"/>
          <w:sz w:val="20"/>
          <w:szCs w:val="20"/>
        </w:rPr>
      </w:pPr>
    </w:p>
    <w:p w14:paraId="4F9D14B4" w14:textId="77777777" w:rsidR="00F7178A" w:rsidRPr="009463BB" w:rsidRDefault="00F7178A" w:rsidP="00F7178A">
      <w:pPr>
        <w:rPr>
          <w:rFonts w:ascii="Arial" w:hAnsi="Arial" w:cs="Arial"/>
          <w:sz w:val="20"/>
          <w:szCs w:val="20"/>
        </w:rPr>
      </w:pPr>
      <w:r w:rsidRPr="009463BB">
        <w:rPr>
          <w:rFonts w:ascii="Arial" w:hAnsi="Arial" w:cs="Arial"/>
          <w:sz w:val="20"/>
          <w:szCs w:val="20"/>
        </w:rPr>
        <w:t>Kazalo:</w:t>
      </w:r>
    </w:p>
    <w:p w14:paraId="58302A09" w14:textId="77777777" w:rsidR="00F7178A" w:rsidRPr="009463BB" w:rsidRDefault="00F7178A" w:rsidP="00F7178A">
      <w:pPr>
        <w:rPr>
          <w:rFonts w:ascii="Arial" w:hAnsi="Arial" w:cs="Arial"/>
          <w:sz w:val="20"/>
          <w:szCs w:val="20"/>
        </w:rPr>
      </w:pPr>
    </w:p>
    <w:p w14:paraId="22BBA119" w14:textId="36021847" w:rsidR="009463BB" w:rsidRPr="009463BB" w:rsidRDefault="00F7178A">
      <w:pPr>
        <w:pStyle w:val="Kazalovsebine1"/>
        <w:tabs>
          <w:tab w:val="left" w:pos="567"/>
          <w:tab w:val="right" w:leader="dot" w:pos="9062"/>
        </w:tabs>
        <w:rPr>
          <w:rFonts w:ascii="Arial" w:eastAsiaTheme="minorEastAsia" w:hAnsi="Arial" w:cs="Arial"/>
          <w:noProof/>
          <w:sz w:val="20"/>
          <w:szCs w:val="20"/>
        </w:rPr>
      </w:pPr>
      <w:r w:rsidRPr="009463BB">
        <w:rPr>
          <w:rFonts w:ascii="Arial" w:hAnsi="Arial" w:cs="Arial"/>
          <w:sz w:val="20"/>
          <w:szCs w:val="20"/>
        </w:rPr>
        <w:fldChar w:fldCharType="begin"/>
      </w:r>
      <w:r w:rsidRPr="009463BB">
        <w:rPr>
          <w:rFonts w:ascii="Arial" w:hAnsi="Arial" w:cs="Arial"/>
          <w:sz w:val="20"/>
          <w:szCs w:val="20"/>
        </w:rPr>
        <w:instrText xml:space="preserve"> TOC \o "1-3" \h \z \u </w:instrText>
      </w:r>
      <w:r w:rsidRPr="009463BB">
        <w:rPr>
          <w:rFonts w:ascii="Arial" w:hAnsi="Arial" w:cs="Arial"/>
          <w:sz w:val="20"/>
          <w:szCs w:val="20"/>
        </w:rPr>
        <w:fldChar w:fldCharType="separate"/>
      </w:r>
      <w:hyperlink w:anchor="_Toc118966678" w:history="1">
        <w:r w:rsidR="009463BB" w:rsidRPr="009463BB">
          <w:rPr>
            <w:rStyle w:val="Hiperpovezava"/>
            <w:rFonts w:ascii="Arial" w:hAnsi="Arial" w:cs="Arial"/>
            <w:noProof/>
            <w:sz w:val="20"/>
            <w:szCs w:val="20"/>
          </w:rPr>
          <w:t>1.</w:t>
        </w:r>
        <w:r w:rsidR="009463BB" w:rsidRPr="009463BB">
          <w:rPr>
            <w:rFonts w:ascii="Arial" w:eastAsiaTheme="minorEastAsia" w:hAnsi="Arial" w:cs="Arial"/>
            <w:noProof/>
            <w:sz w:val="20"/>
            <w:szCs w:val="20"/>
          </w:rPr>
          <w:tab/>
        </w:r>
        <w:r w:rsidR="009463BB" w:rsidRPr="009463BB">
          <w:rPr>
            <w:rStyle w:val="Hiperpovezava"/>
            <w:rFonts w:ascii="Arial" w:hAnsi="Arial" w:cs="Arial"/>
            <w:noProof/>
            <w:sz w:val="20"/>
            <w:szCs w:val="20"/>
          </w:rPr>
          <w:t>Predmet naročila</w:t>
        </w:r>
        <w:r w:rsidR="009463BB" w:rsidRPr="009463BB">
          <w:rPr>
            <w:rFonts w:ascii="Arial" w:hAnsi="Arial" w:cs="Arial"/>
            <w:noProof/>
            <w:webHidden/>
            <w:sz w:val="20"/>
            <w:szCs w:val="20"/>
          </w:rPr>
          <w:tab/>
        </w:r>
        <w:r w:rsidR="009463BB" w:rsidRPr="009463BB">
          <w:rPr>
            <w:rFonts w:ascii="Arial" w:hAnsi="Arial" w:cs="Arial"/>
            <w:noProof/>
            <w:webHidden/>
            <w:sz w:val="20"/>
            <w:szCs w:val="20"/>
          </w:rPr>
          <w:fldChar w:fldCharType="begin"/>
        </w:r>
        <w:r w:rsidR="009463BB" w:rsidRPr="009463BB">
          <w:rPr>
            <w:rFonts w:ascii="Arial" w:hAnsi="Arial" w:cs="Arial"/>
            <w:noProof/>
            <w:webHidden/>
            <w:sz w:val="20"/>
            <w:szCs w:val="20"/>
          </w:rPr>
          <w:instrText xml:space="preserve"> PAGEREF _Toc118966678 \h </w:instrText>
        </w:r>
        <w:r w:rsidR="009463BB" w:rsidRPr="009463BB">
          <w:rPr>
            <w:rFonts w:ascii="Arial" w:hAnsi="Arial" w:cs="Arial"/>
            <w:noProof/>
            <w:webHidden/>
            <w:sz w:val="20"/>
            <w:szCs w:val="20"/>
          </w:rPr>
        </w:r>
        <w:r w:rsidR="009463BB" w:rsidRPr="009463BB">
          <w:rPr>
            <w:rFonts w:ascii="Arial" w:hAnsi="Arial" w:cs="Arial"/>
            <w:noProof/>
            <w:webHidden/>
            <w:sz w:val="20"/>
            <w:szCs w:val="20"/>
          </w:rPr>
          <w:fldChar w:fldCharType="separate"/>
        </w:r>
        <w:r w:rsidR="009463BB" w:rsidRPr="009463BB">
          <w:rPr>
            <w:rFonts w:ascii="Arial" w:hAnsi="Arial" w:cs="Arial"/>
            <w:noProof/>
            <w:webHidden/>
            <w:sz w:val="20"/>
            <w:szCs w:val="20"/>
          </w:rPr>
          <w:t>1</w:t>
        </w:r>
        <w:r w:rsidR="009463BB" w:rsidRPr="009463BB">
          <w:rPr>
            <w:rFonts w:ascii="Arial" w:hAnsi="Arial" w:cs="Arial"/>
            <w:noProof/>
            <w:webHidden/>
            <w:sz w:val="20"/>
            <w:szCs w:val="20"/>
          </w:rPr>
          <w:fldChar w:fldCharType="end"/>
        </w:r>
      </w:hyperlink>
    </w:p>
    <w:p w14:paraId="131FF388" w14:textId="7421D34C" w:rsidR="009463BB" w:rsidRPr="009463BB" w:rsidRDefault="009463BB">
      <w:pPr>
        <w:pStyle w:val="Kazalovsebine1"/>
        <w:tabs>
          <w:tab w:val="left" w:pos="567"/>
          <w:tab w:val="right" w:leader="dot" w:pos="9062"/>
        </w:tabs>
        <w:rPr>
          <w:rFonts w:ascii="Arial" w:eastAsiaTheme="minorEastAsia" w:hAnsi="Arial" w:cs="Arial"/>
          <w:noProof/>
          <w:sz w:val="20"/>
          <w:szCs w:val="20"/>
        </w:rPr>
      </w:pPr>
      <w:hyperlink w:anchor="_Toc118966679" w:history="1">
        <w:r w:rsidRPr="009463BB">
          <w:rPr>
            <w:rStyle w:val="Hiperpovezava"/>
            <w:rFonts w:ascii="Arial" w:hAnsi="Arial" w:cs="Arial"/>
            <w:noProof/>
            <w:sz w:val="20"/>
            <w:szCs w:val="20"/>
          </w:rPr>
          <w:t>2.</w:t>
        </w:r>
        <w:r w:rsidRPr="009463BB">
          <w:rPr>
            <w:rFonts w:ascii="Arial" w:eastAsiaTheme="minorEastAsia" w:hAnsi="Arial" w:cs="Arial"/>
            <w:noProof/>
            <w:sz w:val="20"/>
            <w:szCs w:val="20"/>
          </w:rPr>
          <w:tab/>
        </w:r>
        <w:r w:rsidRPr="009463BB">
          <w:rPr>
            <w:rStyle w:val="Hiperpovezava"/>
            <w:rFonts w:ascii="Arial" w:hAnsi="Arial" w:cs="Arial"/>
            <w:noProof/>
            <w:sz w:val="20"/>
            <w:szCs w:val="20"/>
          </w:rPr>
          <w:t>Tehnične zahteve</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_Toc118966679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2</w:t>
        </w:r>
        <w:r w:rsidRPr="009463BB">
          <w:rPr>
            <w:rFonts w:ascii="Arial" w:hAnsi="Arial" w:cs="Arial"/>
            <w:noProof/>
            <w:webHidden/>
            <w:sz w:val="20"/>
            <w:szCs w:val="20"/>
          </w:rPr>
          <w:fldChar w:fldCharType="end"/>
        </w:r>
      </w:hyperlink>
    </w:p>
    <w:p w14:paraId="4BCE6BC4" w14:textId="168E6AC5" w:rsidR="009463BB" w:rsidRPr="009463BB" w:rsidRDefault="009463BB">
      <w:pPr>
        <w:pStyle w:val="Kazalovsebine1"/>
        <w:tabs>
          <w:tab w:val="left" w:pos="567"/>
          <w:tab w:val="right" w:leader="dot" w:pos="9062"/>
        </w:tabs>
        <w:rPr>
          <w:rFonts w:ascii="Arial" w:eastAsiaTheme="minorEastAsia" w:hAnsi="Arial" w:cs="Arial"/>
          <w:noProof/>
          <w:sz w:val="20"/>
          <w:szCs w:val="20"/>
        </w:rPr>
      </w:pPr>
      <w:hyperlink w:anchor="_Toc118966680" w:history="1">
        <w:r w:rsidRPr="009463BB">
          <w:rPr>
            <w:rStyle w:val="Hiperpovezava"/>
            <w:rFonts w:ascii="Arial" w:hAnsi="Arial" w:cs="Arial"/>
            <w:noProof/>
            <w:sz w:val="20"/>
            <w:szCs w:val="20"/>
          </w:rPr>
          <w:t>3.</w:t>
        </w:r>
        <w:r w:rsidRPr="009463BB">
          <w:rPr>
            <w:rFonts w:ascii="Arial" w:eastAsiaTheme="minorEastAsia" w:hAnsi="Arial" w:cs="Arial"/>
            <w:noProof/>
            <w:sz w:val="20"/>
            <w:szCs w:val="20"/>
          </w:rPr>
          <w:tab/>
        </w:r>
        <w:r w:rsidRPr="009463BB">
          <w:rPr>
            <w:rStyle w:val="Hiperpovezava"/>
            <w:rFonts w:ascii="Arial" w:hAnsi="Arial" w:cs="Arial"/>
            <w:noProof/>
            <w:sz w:val="20"/>
            <w:szCs w:val="20"/>
          </w:rPr>
          <w:t>Način izvajanja storitev, roki in lokacije</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_Toc118966680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2</w:t>
        </w:r>
        <w:r w:rsidRPr="009463BB">
          <w:rPr>
            <w:rFonts w:ascii="Arial" w:hAnsi="Arial" w:cs="Arial"/>
            <w:noProof/>
            <w:webHidden/>
            <w:sz w:val="20"/>
            <w:szCs w:val="20"/>
          </w:rPr>
          <w:fldChar w:fldCharType="end"/>
        </w:r>
      </w:hyperlink>
    </w:p>
    <w:p w14:paraId="4909235B" w14:textId="46529CBF" w:rsidR="009463BB" w:rsidRPr="009463BB" w:rsidRDefault="009463BB">
      <w:pPr>
        <w:pStyle w:val="Kazalovsebine1"/>
        <w:tabs>
          <w:tab w:val="left" w:pos="567"/>
          <w:tab w:val="right" w:leader="dot" w:pos="9062"/>
        </w:tabs>
        <w:rPr>
          <w:rFonts w:ascii="Arial" w:eastAsiaTheme="minorEastAsia" w:hAnsi="Arial" w:cs="Arial"/>
          <w:noProof/>
          <w:sz w:val="20"/>
          <w:szCs w:val="20"/>
        </w:rPr>
      </w:pPr>
      <w:hyperlink w:anchor="_Toc118966681" w:history="1">
        <w:r w:rsidRPr="009463BB">
          <w:rPr>
            <w:rStyle w:val="Hiperpovezava"/>
            <w:rFonts w:ascii="Arial" w:hAnsi="Arial" w:cs="Arial"/>
            <w:noProof/>
            <w:sz w:val="20"/>
            <w:szCs w:val="20"/>
          </w:rPr>
          <w:t>4.</w:t>
        </w:r>
        <w:r w:rsidRPr="009463BB">
          <w:rPr>
            <w:rFonts w:ascii="Arial" w:eastAsiaTheme="minorEastAsia" w:hAnsi="Arial" w:cs="Arial"/>
            <w:noProof/>
            <w:sz w:val="20"/>
            <w:szCs w:val="20"/>
          </w:rPr>
          <w:tab/>
        </w:r>
        <w:r w:rsidRPr="009463BB">
          <w:rPr>
            <w:rStyle w:val="Hiperpovezava"/>
            <w:rFonts w:ascii="Arial" w:hAnsi="Arial" w:cs="Arial"/>
            <w:noProof/>
            <w:sz w:val="20"/>
            <w:szCs w:val="20"/>
          </w:rPr>
          <w:t>Opis storitev po sklopih</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_Toc118966681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3</w:t>
        </w:r>
        <w:r w:rsidRPr="009463BB">
          <w:rPr>
            <w:rFonts w:ascii="Arial" w:hAnsi="Arial" w:cs="Arial"/>
            <w:noProof/>
            <w:webHidden/>
            <w:sz w:val="20"/>
            <w:szCs w:val="20"/>
          </w:rPr>
          <w:fldChar w:fldCharType="end"/>
        </w:r>
      </w:hyperlink>
    </w:p>
    <w:p w14:paraId="7E9E3C23" w14:textId="7BC039A8" w:rsidR="009463BB" w:rsidRPr="009463BB" w:rsidRDefault="009463BB">
      <w:pPr>
        <w:pStyle w:val="Kazalovsebine2"/>
        <w:rPr>
          <w:rFonts w:ascii="Arial" w:eastAsiaTheme="minorEastAsia" w:hAnsi="Arial" w:cs="Arial"/>
          <w:noProof/>
          <w:sz w:val="20"/>
          <w:szCs w:val="20"/>
        </w:rPr>
      </w:pPr>
      <w:hyperlink w:anchor="_Toc118966682" w:history="1">
        <w:r w:rsidRPr="009463BB">
          <w:rPr>
            <w:rStyle w:val="Hiperpovezava"/>
            <w:rFonts w:ascii="Arial" w:hAnsi="Arial" w:cs="Arial"/>
            <w:noProof/>
            <w:sz w:val="20"/>
            <w:szCs w:val="20"/>
          </w:rPr>
          <w:t>4.1</w:t>
        </w:r>
        <w:r w:rsidRPr="009463BB">
          <w:rPr>
            <w:rFonts w:ascii="Arial" w:eastAsiaTheme="minorEastAsia" w:hAnsi="Arial" w:cs="Arial"/>
            <w:noProof/>
            <w:sz w:val="20"/>
            <w:szCs w:val="20"/>
          </w:rPr>
          <w:tab/>
        </w:r>
        <w:r w:rsidRPr="009463BB">
          <w:rPr>
            <w:rStyle w:val="Hiperpovezava"/>
            <w:rFonts w:ascii="Arial" w:hAnsi="Arial" w:cs="Arial"/>
            <w:noProof/>
            <w:sz w:val="20"/>
            <w:szCs w:val="20"/>
          </w:rPr>
          <w:t>Opis posameznih postavk</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_Toc118966682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3</w:t>
        </w:r>
        <w:r w:rsidRPr="009463BB">
          <w:rPr>
            <w:rFonts w:ascii="Arial" w:hAnsi="Arial" w:cs="Arial"/>
            <w:noProof/>
            <w:webHidden/>
            <w:sz w:val="20"/>
            <w:szCs w:val="20"/>
          </w:rPr>
          <w:fldChar w:fldCharType="end"/>
        </w:r>
      </w:hyperlink>
    </w:p>
    <w:p w14:paraId="17760201" w14:textId="0B1D1BAA" w:rsidR="009463BB" w:rsidRPr="009463BB" w:rsidRDefault="009463BB">
      <w:pPr>
        <w:pStyle w:val="Kazalovsebine2"/>
        <w:rPr>
          <w:rFonts w:ascii="Arial" w:eastAsiaTheme="minorEastAsia" w:hAnsi="Arial" w:cs="Arial"/>
          <w:noProof/>
          <w:sz w:val="20"/>
          <w:szCs w:val="20"/>
        </w:rPr>
      </w:pPr>
      <w:hyperlink w:anchor="_Toc118966683" w:history="1">
        <w:r w:rsidRPr="009463BB">
          <w:rPr>
            <w:rStyle w:val="Hiperpovezava"/>
            <w:rFonts w:ascii="Arial" w:hAnsi="Arial" w:cs="Arial"/>
            <w:noProof/>
            <w:sz w:val="20"/>
            <w:szCs w:val="20"/>
          </w:rPr>
          <w:t>4.2</w:t>
        </w:r>
        <w:r w:rsidRPr="009463BB">
          <w:rPr>
            <w:rFonts w:ascii="Arial" w:eastAsiaTheme="minorEastAsia" w:hAnsi="Arial" w:cs="Arial"/>
            <w:noProof/>
            <w:sz w:val="20"/>
            <w:szCs w:val="20"/>
          </w:rPr>
          <w:tab/>
        </w:r>
        <w:r w:rsidRPr="009463BB">
          <w:rPr>
            <w:rStyle w:val="Hiperpovezava"/>
            <w:rFonts w:ascii="Arial" w:hAnsi="Arial" w:cs="Arial"/>
            <w:noProof/>
            <w:sz w:val="20"/>
            <w:szCs w:val="20"/>
          </w:rPr>
          <w:t>Sklop 7: Hitra pošta v tujino</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_Toc118966683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3</w:t>
        </w:r>
        <w:r w:rsidRPr="009463BB">
          <w:rPr>
            <w:rFonts w:ascii="Arial" w:hAnsi="Arial" w:cs="Arial"/>
            <w:noProof/>
            <w:webHidden/>
            <w:sz w:val="20"/>
            <w:szCs w:val="20"/>
          </w:rPr>
          <w:fldChar w:fldCharType="end"/>
        </w:r>
      </w:hyperlink>
    </w:p>
    <w:p w14:paraId="25379A6F" w14:textId="218ECE4A" w:rsidR="009463BB" w:rsidRPr="009463BB" w:rsidRDefault="009463BB">
      <w:pPr>
        <w:pStyle w:val="Kazalovsebine2"/>
        <w:rPr>
          <w:rFonts w:ascii="Arial" w:eastAsiaTheme="minorEastAsia" w:hAnsi="Arial" w:cs="Arial"/>
          <w:noProof/>
          <w:sz w:val="20"/>
          <w:szCs w:val="20"/>
        </w:rPr>
      </w:pPr>
      <w:hyperlink w:anchor="_Toc118966684" w:history="1">
        <w:r w:rsidRPr="009463BB">
          <w:rPr>
            <w:rStyle w:val="Hiperpovezava"/>
            <w:rFonts w:ascii="Arial" w:hAnsi="Arial" w:cs="Arial"/>
            <w:noProof/>
            <w:sz w:val="20"/>
            <w:szCs w:val="20"/>
          </w:rPr>
          <w:t>4.3</w:t>
        </w:r>
        <w:r w:rsidRPr="009463BB">
          <w:rPr>
            <w:rFonts w:ascii="Arial" w:eastAsiaTheme="minorEastAsia" w:hAnsi="Arial" w:cs="Arial"/>
            <w:noProof/>
            <w:sz w:val="20"/>
            <w:szCs w:val="20"/>
          </w:rPr>
          <w:tab/>
        </w:r>
        <w:r w:rsidRPr="009463BB">
          <w:rPr>
            <w:rStyle w:val="Hiperpovezava"/>
            <w:rFonts w:ascii="Arial" w:hAnsi="Arial" w:cs="Arial"/>
            <w:noProof/>
            <w:sz w:val="20"/>
            <w:szCs w:val="20"/>
          </w:rPr>
          <w:t>Sklop 10: Mednarodna ekspresna dostava diplomatskih pošiljk po sistemu »od vrat do vrat« za dostavo iz Ljubljane v tujino (za potrebe MZZ)</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_Toc118966684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3</w:t>
        </w:r>
        <w:r w:rsidRPr="009463BB">
          <w:rPr>
            <w:rFonts w:ascii="Arial" w:hAnsi="Arial" w:cs="Arial"/>
            <w:noProof/>
            <w:webHidden/>
            <w:sz w:val="20"/>
            <w:szCs w:val="20"/>
          </w:rPr>
          <w:fldChar w:fldCharType="end"/>
        </w:r>
      </w:hyperlink>
    </w:p>
    <w:p w14:paraId="612C6565" w14:textId="3CD87BB9" w:rsidR="009463BB" w:rsidRPr="009463BB" w:rsidRDefault="009463BB">
      <w:pPr>
        <w:pStyle w:val="Kazalovsebine1"/>
        <w:tabs>
          <w:tab w:val="left" w:pos="567"/>
          <w:tab w:val="right" w:leader="dot" w:pos="9062"/>
        </w:tabs>
        <w:rPr>
          <w:rFonts w:ascii="Arial" w:eastAsiaTheme="minorEastAsia" w:hAnsi="Arial" w:cs="Arial"/>
          <w:noProof/>
          <w:sz w:val="20"/>
          <w:szCs w:val="20"/>
        </w:rPr>
      </w:pPr>
      <w:hyperlink w:anchor="_Toc118966685" w:history="1">
        <w:r w:rsidRPr="009463BB">
          <w:rPr>
            <w:rStyle w:val="Hiperpovezava"/>
            <w:rFonts w:ascii="Arial" w:hAnsi="Arial" w:cs="Arial"/>
            <w:noProof/>
            <w:sz w:val="20"/>
            <w:szCs w:val="20"/>
          </w:rPr>
          <w:t>5.</w:t>
        </w:r>
        <w:r w:rsidRPr="009463BB">
          <w:rPr>
            <w:rFonts w:ascii="Arial" w:eastAsiaTheme="minorEastAsia" w:hAnsi="Arial" w:cs="Arial"/>
            <w:noProof/>
            <w:sz w:val="20"/>
            <w:szCs w:val="20"/>
          </w:rPr>
          <w:tab/>
        </w:r>
        <w:r w:rsidRPr="009463BB">
          <w:rPr>
            <w:rStyle w:val="Hiperpovezava"/>
            <w:rFonts w:ascii="Arial" w:hAnsi="Arial" w:cs="Arial"/>
            <w:noProof/>
            <w:sz w:val="20"/>
            <w:szCs w:val="20"/>
          </w:rPr>
          <w:t>Cenik storitev izven pogodbenega predračuna</w:t>
        </w:r>
        <w:r w:rsidRPr="009463BB">
          <w:rPr>
            <w:rFonts w:ascii="Arial" w:hAnsi="Arial" w:cs="Arial"/>
            <w:noProof/>
            <w:webHidden/>
            <w:sz w:val="20"/>
            <w:szCs w:val="20"/>
          </w:rPr>
          <w:tab/>
        </w:r>
        <w:r w:rsidRPr="009463BB">
          <w:rPr>
            <w:rFonts w:ascii="Arial" w:hAnsi="Arial" w:cs="Arial"/>
            <w:noProof/>
            <w:webHidden/>
            <w:sz w:val="20"/>
            <w:szCs w:val="20"/>
          </w:rPr>
          <w:fldChar w:fldCharType="begin"/>
        </w:r>
        <w:r w:rsidRPr="009463BB">
          <w:rPr>
            <w:rFonts w:ascii="Arial" w:hAnsi="Arial" w:cs="Arial"/>
            <w:noProof/>
            <w:webHidden/>
            <w:sz w:val="20"/>
            <w:szCs w:val="20"/>
          </w:rPr>
          <w:instrText xml:space="preserve"> PAGEREF _Toc118966685 \h </w:instrText>
        </w:r>
        <w:r w:rsidRPr="009463BB">
          <w:rPr>
            <w:rFonts w:ascii="Arial" w:hAnsi="Arial" w:cs="Arial"/>
            <w:noProof/>
            <w:webHidden/>
            <w:sz w:val="20"/>
            <w:szCs w:val="20"/>
          </w:rPr>
        </w:r>
        <w:r w:rsidRPr="009463BB">
          <w:rPr>
            <w:rFonts w:ascii="Arial" w:hAnsi="Arial" w:cs="Arial"/>
            <w:noProof/>
            <w:webHidden/>
            <w:sz w:val="20"/>
            <w:szCs w:val="20"/>
          </w:rPr>
          <w:fldChar w:fldCharType="separate"/>
        </w:r>
        <w:r w:rsidRPr="009463BB">
          <w:rPr>
            <w:rFonts w:ascii="Arial" w:hAnsi="Arial" w:cs="Arial"/>
            <w:noProof/>
            <w:webHidden/>
            <w:sz w:val="20"/>
            <w:szCs w:val="20"/>
          </w:rPr>
          <w:t>5</w:t>
        </w:r>
        <w:r w:rsidRPr="009463BB">
          <w:rPr>
            <w:rFonts w:ascii="Arial" w:hAnsi="Arial" w:cs="Arial"/>
            <w:noProof/>
            <w:webHidden/>
            <w:sz w:val="20"/>
            <w:szCs w:val="20"/>
          </w:rPr>
          <w:fldChar w:fldCharType="end"/>
        </w:r>
      </w:hyperlink>
    </w:p>
    <w:p w14:paraId="2CBAE51F" w14:textId="7F3AC20F" w:rsidR="00F7178A" w:rsidRPr="0096048F" w:rsidRDefault="00F7178A" w:rsidP="00F7178A">
      <w:pPr>
        <w:rPr>
          <w:rFonts w:ascii="Arial" w:hAnsi="Arial" w:cs="Arial"/>
          <w:sz w:val="20"/>
          <w:szCs w:val="20"/>
        </w:rPr>
      </w:pPr>
      <w:r w:rsidRPr="009463BB">
        <w:rPr>
          <w:rFonts w:ascii="Arial" w:hAnsi="Arial" w:cs="Arial"/>
          <w:sz w:val="20"/>
          <w:szCs w:val="20"/>
        </w:rPr>
        <w:fldChar w:fldCharType="end"/>
      </w:r>
    </w:p>
    <w:p w14:paraId="18F4B460" w14:textId="77777777" w:rsidR="00F7178A" w:rsidRPr="0096048F" w:rsidRDefault="00F7178A" w:rsidP="00F7178A">
      <w:pPr>
        <w:rPr>
          <w:rFonts w:ascii="Arial" w:hAnsi="Arial" w:cs="Arial"/>
          <w:sz w:val="20"/>
          <w:szCs w:val="20"/>
        </w:rPr>
      </w:pPr>
    </w:p>
    <w:p w14:paraId="7EB87FBE" w14:textId="77777777" w:rsidR="00F7178A" w:rsidRPr="009E3E45" w:rsidRDefault="00F7178A" w:rsidP="00F7178A">
      <w:pPr>
        <w:rPr>
          <w:rFonts w:ascii="Arial" w:hAnsi="Arial" w:cs="Arial"/>
          <w:sz w:val="20"/>
          <w:szCs w:val="20"/>
        </w:rPr>
      </w:pPr>
    </w:p>
    <w:p w14:paraId="0709970F" w14:textId="77777777" w:rsidR="00F7178A" w:rsidRPr="009E3E45" w:rsidRDefault="00F7178A" w:rsidP="00F7178A">
      <w:pPr>
        <w:rPr>
          <w:rFonts w:ascii="Arial" w:hAnsi="Arial" w:cs="Arial"/>
          <w:sz w:val="20"/>
          <w:szCs w:val="20"/>
        </w:rPr>
      </w:pPr>
    </w:p>
    <w:p w14:paraId="15F4D7D2" w14:textId="77777777" w:rsidR="00F7178A" w:rsidRPr="009E3E45" w:rsidRDefault="00F7178A" w:rsidP="00F7178A">
      <w:pPr>
        <w:rPr>
          <w:rFonts w:ascii="Arial" w:hAnsi="Arial" w:cs="Arial"/>
          <w:sz w:val="20"/>
          <w:szCs w:val="20"/>
        </w:rPr>
      </w:pPr>
    </w:p>
    <w:p w14:paraId="6D083DB2" w14:textId="77777777" w:rsidR="00F7178A" w:rsidRPr="009E3E45" w:rsidRDefault="00F7178A" w:rsidP="00F7178A">
      <w:pPr>
        <w:rPr>
          <w:rFonts w:ascii="Arial" w:hAnsi="Arial" w:cs="Arial"/>
          <w:sz w:val="20"/>
          <w:szCs w:val="20"/>
        </w:rPr>
      </w:pPr>
    </w:p>
    <w:p w14:paraId="7033CE85" w14:textId="77777777" w:rsidR="00F7178A" w:rsidRPr="009E3E45" w:rsidRDefault="00F7178A" w:rsidP="00F7178A">
      <w:pPr>
        <w:rPr>
          <w:rFonts w:ascii="Arial" w:hAnsi="Arial" w:cs="Arial"/>
          <w:sz w:val="20"/>
          <w:szCs w:val="20"/>
        </w:rPr>
      </w:pPr>
    </w:p>
    <w:p w14:paraId="0E86C413" w14:textId="77777777" w:rsidR="00F7178A" w:rsidRPr="009E3E45" w:rsidRDefault="00F7178A" w:rsidP="00F7178A">
      <w:pPr>
        <w:rPr>
          <w:rFonts w:ascii="Arial" w:hAnsi="Arial" w:cs="Arial"/>
          <w:sz w:val="20"/>
          <w:szCs w:val="20"/>
        </w:rPr>
      </w:pPr>
    </w:p>
    <w:p w14:paraId="631CB4D6" w14:textId="77777777" w:rsidR="00F7178A" w:rsidRPr="009E3E45" w:rsidRDefault="00F7178A" w:rsidP="00F7178A">
      <w:pPr>
        <w:rPr>
          <w:rFonts w:ascii="Arial" w:hAnsi="Arial" w:cs="Arial"/>
          <w:sz w:val="20"/>
          <w:szCs w:val="20"/>
        </w:rPr>
      </w:pPr>
    </w:p>
    <w:p w14:paraId="5F526ED3" w14:textId="77777777" w:rsidR="00F7178A" w:rsidRPr="009E3E45" w:rsidRDefault="00F7178A" w:rsidP="00F7178A">
      <w:pPr>
        <w:rPr>
          <w:rFonts w:ascii="Arial" w:hAnsi="Arial" w:cs="Arial"/>
          <w:sz w:val="20"/>
          <w:szCs w:val="20"/>
        </w:rPr>
      </w:pPr>
    </w:p>
    <w:p w14:paraId="787282DE" w14:textId="77777777" w:rsidR="00F7178A" w:rsidRPr="009E3E45" w:rsidRDefault="00F7178A" w:rsidP="00F7178A">
      <w:pPr>
        <w:rPr>
          <w:rFonts w:ascii="Arial" w:hAnsi="Arial" w:cs="Arial"/>
          <w:sz w:val="20"/>
          <w:szCs w:val="20"/>
        </w:rPr>
      </w:pPr>
    </w:p>
    <w:p w14:paraId="5C138644" w14:textId="77777777" w:rsidR="00F7178A" w:rsidRPr="009E3E45" w:rsidRDefault="00F7178A" w:rsidP="00F7178A">
      <w:pPr>
        <w:rPr>
          <w:rFonts w:ascii="Arial" w:hAnsi="Arial" w:cs="Arial"/>
          <w:sz w:val="20"/>
          <w:szCs w:val="20"/>
        </w:rPr>
      </w:pPr>
    </w:p>
    <w:p w14:paraId="7412D636" w14:textId="77777777" w:rsidR="00F7178A" w:rsidRPr="009E3E45" w:rsidRDefault="00F7178A" w:rsidP="00F7178A">
      <w:pPr>
        <w:rPr>
          <w:rFonts w:ascii="Arial" w:hAnsi="Arial" w:cs="Arial"/>
          <w:sz w:val="20"/>
          <w:szCs w:val="20"/>
        </w:rPr>
      </w:pPr>
    </w:p>
    <w:p w14:paraId="11B0CAF5" w14:textId="77777777" w:rsidR="00F7178A" w:rsidRPr="009E3E45" w:rsidRDefault="00F7178A" w:rsidP="00F7178A">
      <w:pPr>
        <w:rPr>
          <w:rFonts w:ascii="Arial" w:hAnsi="Arial" w:cs="Arial"/>
          <w:sz w:val="20"/>
          <w:szCs w:val="20"/>
        </w:rPr>
      </w:pPr>
    </w:p>
    <w:p w14:paraId="4666DDDD" w14:textId="77777777" w:rsidR="00F7178A" w:rsidRPr="009E3E45" w:rsidRDefault="00F7178A" w:rsidP="00F7178A">
      <w:pPr>
        <w:rPr>
          <w:rFonts w:ascii="Arial" w:hAnsi="Arial" w:cs="Arial"/>
          <w:sz w:val="20"/>
          <w:szCs w:val="20"/>
        </w:rPr>
      </w:pPr>
    </w:p>
    <w:p w14:paraId="735A3E59" w14:textId="77777777" w:rsidR="00F7178A" w:rsidRPr="009E3E45" w:rsidRDefault="00F7178A" w:rsidP="00F7178A">
      <w:pPr>
        <w:rPr>
          <w:rFonts w:ascii="Arial" w:hAnsi="Arial" w:cs="Arial"/>
          <w:sz w:val="20"/>
          <w:szCs w:val="20"/>
        </w:rPr>
      </w:pPr>
    </w:p>
    <w:p w14:paraId="6816DF14" w14:textId="77777777" w:rsidR="00F7178A" w:rsidRPr="009E3E45" w:rsidRDefault="00F7178A" w:rsidP="00F7178A">
      <w:pPr>
        <w:rPr>
          <w:rFonts w:ascii="Arial" w:hAnsi="Arial" w:cs="Arial"/>
          <w:sz w:val="20"/>
          <w:szCs w:val="20"/>
        </w:rPr>
      </w:pPr>
    </w:p>
    <w:p w14:paraId="5079011E" w14:textId="77777777" w:rsidR="00F7178A" w:rsidRPr="009E3E45" w:rsidRDefault="00F7178A" w:rsidP="00F7178A">
      <w:pPr>
        <w:rPr>
          <w:rFonts w:ascii="Arial" w:hAnsi="Arial" w:cs="Arial"/>
          <w:sz w:val="20"/>
          <w:szCs w:val="20"/>
        </w:rPr>
      </w:pPr>
    </w:p>
    <w:p w14:paraId="4D2CC998" w14:textId="77777777" w:rsidR="00F7178A" w:rsidRPr="009E3E45" w:rsidRDefault="00F7178A" w:rsidP="00F7178A">
      <w:pPr>
        <w:rPr>
          <w:rFonts w:ascii="Arial" w:hAnsi="Arial" w:cs="Arial"/>
          <w:sz w:val="20"/>
          <w:szCs w:val="20"/>
        </w:rPr>
      </w:pPr>
    </w:p>
    <w:p w14:paraId="4A3EA30F" w14:textId="115134B3" w:rsidR="00F7178A" w:rsidRDefault="00F7178A" w:rsidP="00F7178A">
      <w:pPr>
        <w:rPr>
          <w:rFonts w:ascii="Arial" w:hAnsi="Arial" w:cs="Arial"/>
          <w:sz w:val="20"/>
          <w:szCs w:val="20"/>
        </w:rPr>
      </w:pPr>
    </w:p>
    <w:p w14:paraId="735F8061" w14:textId="31CD02C6" w:rsidR="009463BB" w:rsidRDefault="009463BB" w:rsidP="00F7178A">
      <w:pPr>
        <w:rPr>
          <w:rFonts w:ascii="Arial" w:hAnsi="Arial" w:cs="Arial"/>
          <w:sz w:val="20"/>
          <w:szCs w:val="20"/>
        </w:rPr>
      </w:pPr>
    </w:p>
    <w:p w14:paraId="20F03162" w14:textId="39A35312" w:rsidR="009463BB" w:rsidRDefault="009463BB" w:rsidP="00F7178A">
      <w:pPr>
        <w:rPr>
          <w:rFonts w:ascii="Arial" w:hAnsi="Arial" w:cs="Arial"/>
          <w:sz w:val="20"/>
          <w:szCs w:val="20"/>
        </w:rPr>
      </w:pPr>
    </w:p>
    <w:p w14:paraId="49B6A48B" w14:textId="7ED33B83" w:rsidR="009463BB" w:rsidRDefault="009463BB" w:rsidP="00F7178A">
      <w:pPr>
        <w:rPr>
          <w:rFonts w:ascii="Arial" w:hAnsi="Arial" w:cs="Arial"/>
          <w:sz w:val="20"/>
          <w:szCs w:val="20"/>
        </w:rPr>
      </w:pPr>
    </w:p>
    <w:p w14:paraId="089F1AB0" w14:textId="5ACF7C6C" w:rsidR="009463BB" w:rsidRDefault="009463BB" w:rsidP="00F7178A">
      <w:pPr>
        <w:rPr>
          <w:rFonts w:ascii="Arial" w:hAnsi="Arial" w:cs="Arial"/>
          <w:sz w:val="20"/>
          <w:szCs w:val="20"/>
        </w:rPr>
      </w:pPr>
    </w:p>
    <w:p w14:paraId="64E514B2" w14:textId="4357EC39" w:rsidR="009463BB" w:rsidRDefault="009463BB" w:rsidP="00F7178A">
      <w:pPr>
        <w:rPr>
          <w:rFonts w:ascii="Arial" w:hAnsi="Arial" w:cs="Arial"/>
          <w:sz w:val="20"/>
          <w:szCs w:val="20"/>
        </w:rPr>
      </w:pPr>
    </w:p>
    <w:p w14:paraId="1F0E0E57" w14:textId="7948EBF4" w:rsidR="009463BB" w:rsidRDefault="009463BB" w:rsidP="00F7178A">
      <w:pPr>
        <w:rPr>
          <w:rFonts w:ascii="Arial" w:hAnsi="Arial" w:cs="Arial"/>
          <w:sz w:val="20"/>
          <w:szCs w:val="20"/>
        </w:rPr>
      </w:pPr>
    </w:p>
    <w:p w14:paraId="7D90F35C" w14:textId="3CD51D36" w:rsidR="009463BB" w:rsidRDefault="009463BB" w:rsidP="00F7178A">
      <w:pPr>
        <w:rPr>
          <w:rFonts w:ascii="Arial" w:hAnsi="Arial" w:cs="Arial"/>
          <w:sz w:val="20"/>
          <w:szCs w:val="20"/>
        </w:rPr>
      </w:pPr>
    </w:p>
    <w:p w14:paraId="56CE8625" w14:textId="4BFD1800" w:rsidR="009463BB" w:rsidRDefault="009463BB" w:rsidP="00F7178A">
      <w:pPr>
        <w:rPr>
          <w:rFonts w:ascii="Arial" w:hAnsi="Arial" w:cs="Arial"/>
          <w:sz w:val="20"/>
          <w:szCs w:val="20"/>
        </w:rPr>
      </w:pPr>
    </w:p>
    <w:p w14:paraId="478E9AAE" w14:textId="44D0E784" w:rsidR="009463BB" w:rsidRDefault="009463BB" w:rsidP="00F7178A">
      <w:pPr>
        <w:rPr>
          <w:rFonts w:ascii="Arial" w:hAnsi="Arial" w:cs="Arial"/>
          <w:sz w:val="20"/>
          <w:szCs w:val="20"/>
        </w:rPr>
      </w:pPr>
    </w:p>
    <w:p w14:paraId="1D4E98C8" w14:textId="6B4804B9" w:rsidR="009463BB" w:rsidRDefault="009463BB" w:rsidP="00F7178A">
      <w:pPr>
        <w:rPr>
          <w:rFonts w:ascii="Arial" w:hAnsi="Arial" w:cs="Arial"/>
          <w:sz w:val="20"/>
          <w:szCs w:val="20"/>
        </w:rPr>
      </w:pPr>
    </w:p>
    <w:p w14:paraId="44EA25C4" w14:textId="65B7B415" w:rsidR="009463BB" w:rsidRDefault="009463BB" w:rsidP="00F7178A">
      <w:pPr>
        <w:rPr>
          <w:rFonts w:ascii="Arial" w:hAnsi="Arial" w:cs="Arial"/>
          <w:sz w:val="20"/>
          <w:szCs w:val="20"/>
        </w:rPr>
      </w:pPr>
    </w:p>
    <w:p w14:paraId="53846856" w14:textId="19A39BDD" w:rsidR="009463BB" w:rsidRDefault="009463BB" w:rsidP="00F7178A">
      <w:pPr>
        <w:rPr>
          <w:rFonts w:ascii="Arial" w:hAnsi="Arial" w:cs="Arial"/>
          <w:sz w:val="20"/>
          <w:szCs w:val="20"/>
        </w:rPr>
      </w:pPr>
    </w:p>
    <w:p w14:paraId="349F20FD" w14:textId="57C14A1F" w:rsidR="009463BB" w:rsidRDefault="009463BB" w:rsidP="00F7178A">
      <w:pPr>
        <w:rPr>
          <w:rFonts w:ascii="Arial" w:hAnsi="Arial" w:cs="Arial"/>
          <w:sz w:val="20"/>
          <w:szCs w:val="20"/>
        </w:rPr>
      </w:pPr>
    </w:p>
    <w:p w14:paraId="2D457AA7" w14:textId="5D7F2804" w:rsidR="009463BB" w:rsidRDefault="009463BB" w:rsidP="00F7178A">
      <w:pPr>
        <w:rPr>
          <w:rFonts w:ascii="Arial" w:hAnsi="Arial" w:cs="Arial"/>
          <w:sz w:val="20"/>
          <w:szCs w:val="20"/>
        </w:rPr>
      </w:pPr>
    </w:p>
    <w:p w14:paraId="722F0900" w14:textId="77777777" w:rsidR="009463BB" w:rsidRPr="009E3E45" w:rsidRDefault="009463BB" w:rsidP="00F7178A">
      <w:pPr>
        <w:rPr>
          <w:rFonts w:ascii="Arial" w:hAnsi="Arial" w:cs="Arial"/>
          <w:sz w:val="20"/>
          <w:szCs w:val="20"/>
        </w:rPr>
      </w:pPr>
    </w:p>
    <w:p w14:paraId="6002644B" w14:textId="77777777" w:rsidR="00F7178A" w:rsidRPr="009E3E45" w:rsidRDefault="00F7178A" w:rsidP="00F7178A">
      <w:pPr>
        <w:rPr>
          <w:rFonts w:ascii="Arial" w:hAnsi="Arial" w:cs="Arial"/>
          <w:sz w:val="20"/>
          <w:szCs w:val="20"/>
        </w:rPr>
      </w:pPr>
    </w:p>
    <w:p w14:paraId="2CBE3A5C" w14:textId="77777777" w:rsidR="003E56EC" w:rsidRPr="009E3E45" w:rsidRDefault="003E56EC" w:rsidP="00F7178A">
      <w:pPr>
        <w:rPr>
          <w:rFonts w:ascii="Arial" w:hAnsi="Arial" w:cs="Arial"/>
          <w:sz w:val="20"/>
          <w:szCs w:val="20"/>
        </w:rPr>
      </w:pPr>
    </w:p>
    <w:p w14:paraId="4992A9C8" w14:textId="77777777" w:rsidR="00652DDF" w:rsidRPr="009E3E45" w:rsidRDefault="00652DDF" w:rsidP="00BF5B1F">
      <w:pPr>
        <w:pStyle w:val="Naslov1"/>
        <w:numPr>
          <w:ilvl w:val="0"/>
          <w:numId w:val="2"/>
        </w:numPr>
        <w:spacing w:before="240" w:beforeAutospacing="0" w:after="180" w:afterAutospacing="0" w:line="240" w:lineRule="auto"/>
        <w:ind w:left="357" w:hanging="357"/>
        <w:rPr>
          <w:b w:val="0"/>
          <w:caps w:val="0"/>
        </w:rPr>
      </w:pPr>
      <w:bookmarkStart w:id="0" w:name="_Toc118966678"/>
      <w:r w:rsidRPr="009E3E45">
        <w:rPr>
          <w:b w:val="0"/>
          <w:caps w:val="0"/>
        </w:rPr>
        <w:lastRenderedPageBreak/>
        <w:t>P</w:t>
      </w:r>
      <w:r w:rsidR="00D755B6" w:rsidRPr="009E3E45">
        <w:rPr>
          <w:b w:val="0"/>
          <w:caps w:val="0"/>
        </w:rPr>
        <w:t>redmet naročila</w:t>
      </w:r>
      <w:bookmarkEnd w:id="0"/>
    </w:p>
    <w:p w14:paraId="1A884330" w14:textId="77777777" w:rsidR="00652DDF" w:rsidRPr="009E3E45" w:rsidRDefault="00652DDF" w:rsidP="00652DDF">
      <w:pPr>
        <w:jc w:val="both"/>
        <w:rPr>
          <w:rFonts w:ascii="Arial" w:hAnsi="Arial" w:cs="Arial"/>
          <w:sz w:val="20"/>
          <w:szCs w:val="20"/>
        </w:rPr>
      </w:pPr>
      <w:r w:rsidRPr="009E3E45">
        <w:rPr>
          <w:rFonts w:ascii="Arial" w:hAnsi="Arial" w:cs="Arial"/>
          <w:sz w:val="20"/>
          <w:szCs w:val="20"/>
        </w:rPr>
        <w:t>Predmet javnega naročila je izvajanje poštnih storitev za potrebe posameznih naročnikov iz priloge 1 krovne pogodbe.</w:t>
      </w:r>
    </w:p>
    <w:p w14:paraId="788640A1" w14:textId="77777777" w:rsidR="00652DDF" w:rsidRPr="009E3E45" w:rsidRDefault="00652DDF" w:rsidP="00652DDF">
      <w:pPr>
        <w:jc w:val="both"/>
        <w:rPr>
          <w:rFonts w:ascii="Arial" w:hAnsi="Arial" w:cs="Arial"/>
          <w:sz w:val="20"/>
          <w:szCs w:val="20"/>
        </w:rPr>
      </w:pPr>
    </w:p>
    <w:p w14:paraId="516A6988" w14:textId="0A61F0E9" w:rsidR="00652DDF" w:rsidRPr="009E3E45" w:rsidRDefault="00652DDF" w:rsidP="00652DDF">
      <w:pPr>
        <w:jc w:val="both"/>
        <w:rPr>
          <w:rFonts w:ascii="Arial" w:hAnsi="Arial" w:cs="Arial"/>
          <w:sz w:val="20"/>
          <w:szCs w:val="20"/>
        </w:rPr>
      </w:pPr>
      <w:r w:rsidRPr="009E3E45">
        <w:rPr>
          <w:rFonts w:ascii="Arial" w:hAnsi="Arial" w:cs="Arial"/>
          <w:sz w:val="20"/>
          <w:szCs w:val="20"/>
        </w:rPr>
        <w:t xml:space="preserve">Uporabljeni pojmi v teh specifikacijah so v skladu z Zakonom o poštnih storitvah (Uradni list RS, št. </w:t>
      </w:r>
      <w:hyperlink r:id="rId8" w:tgtFrame="_blank" w:history="1">
        <w:r w:rsidRPr="009E3E45">
          <w:rPr>
            <w:rFonts w:ascii="Arial" w:hAnsi="Arial" w:cs="Arial"/>
            <w:sz w:val="20"/>
            <w:szCs w:val="20"/>
          </w:rPr>
          <w:t>51/09</w:t>
        </w:r>
      </w:hyperlink>
      <w:r w:rsidRPr="009E3E45">
        <w:rPr>
          <w:rFonts w:ascii="Arial" w:hAnsi="Arial" w:cs="Arial"/>
          <w:sz w:val="20"/>
          <w:szCs w:val="20"/>
        </w:rPr>
        <w:t xml:space="preserve">, </w:t>
      </w:r>
      <w:hyperlink r:id="rId9" w:tgtFrame="_blank" w:history="1">
        <w:r w:rsidRPr="009E3E45">
          <w:rPr>
            <w:rFonts w:ascii="Arial" w:hAnsi="Arial" w:cs="Arial"/>
            <w:sz w:val="20"/>
            <w:szCs w:val="20"/>
          </w:rPr>
          <w:t>77/10</w:t>
        </w:r>
      </w:hyperlink>
      <w:r w:rsidRPr="009E3E45">
        <w:rPr>
          <w:rFonts w:ascii="Arial" w:hAnsi="Arial" w:cs="Arial"/>
          <w:sz w:val="20"/>
          <w:szCs w:val="20"/>
        </w:rPr>
        <w:t xml:space="preserve">, </w:t>
      </w:r>
      <w:hyperlink r:id="rId10" w:tgtFrame="_blank" w:history="1">
        <w:r w:rsidRPr="009E3E45">
          <w:rPr>
            <w:rFonts w:ascii="Arial" w:hAnsi="Arial" w:cs="Arial"/>
            <w:sz w:val="20"/>
            <w:szCs w:val="20"/>
          </w:rPr>
          <w:t>40/14</w:t>
        </w:r>
      </w:hyperlink>
      <w:r w:rsidRPr="009E3E45">
        <w:rPr>
          <w:rFonts w:ascii="Arial" w:hAnsi="Arial" w:cs="Arial"/>
          <w:sz w:val="20"/>
          <w:szCs w:val="20"/>
        </w:rPr>
        <w:t xml:space="preserve"> – ZIN-B in </w:t>
      </w:r>
      <w:hyperlink r:id="rId11" w:tgtFrame="_blank" w:history="1">
        <w:r w:rsidRPr="009E3E45">
          <w:rPr>
            <w:rFonts w:ascii="Arial" w:hAnsi="Arial" w:cs="Arial"/>
            <w:sz w:val="20"/>
            <w:szCs w:val="20"/>
          </w:rPr>
          <w:t>81/15</w:t>
        </w:r>
      </w:hyperlink>
      <w:r w:rsidRPr="009E3E45">
        <w:rPr>
          <w:rFonts w:ascii="Arial" w:hAnsi="Arial" w:cs="Arial"/>
          <w:sz w:val="20"/>
          <w:szCs w:val="20"/>
        </w:rPr>
        <w:t xml:space="preserve">; ZPSto-2) in s Splošnim aktom o kakovosti izvajanja univerzalne poštne storitve (Uradni list RS, št. </w:t>
      </w:r>
      <w:r w:rsidR="004003A3">
        <w:rPr>
          <w:rFonts w:ascii="Arial" w:hAnsi="Arial" w:cs="Arial"/>
          <w:sz w:val="20"/>
          <w:szCs w:val="20"/>
        </w:rPr>
        <w:t>173/20</w:t>
      </w:r>
      <w:r w:rsidRPr="009E3E45">
        <w:rPr>
          <w:rFonts w:ascii="Arial" w:hAnsi="Arial" w:cs="Arial"/>
          <w:sz w:val="20"/>
          <w:szCs w:val="20"/>
        </w:rPr>
        <w:t xml:space="preserve">).  </w:t>
      </w:r>
    </w:p>
    <w:p w14:paraId="7A5F68C9" w14:textId="77777777" w:rsidR="00652DDF" w:rsidRPr="009E3E45" w:rsidRDefault="00652DDF" w:rsidP="00652DDF">
      <w:pPr>
        <w:jc w:val="both"/>
        <w:rPr>
          <w:rFonts w:ascii="Arial" w:hAnsi="Arial" w:cs="Arial"/>
          <w:sz w:val="20"/>
          <w:szCs w:val="20"/>
        </w:rPr>
      </w:pPr>
    </w:p>
    <w:p w14:paraId="3943D3D1" w14:textId="77777777" w:rsidR="00652DDF" w:rsidRPr="009E3E45" w:rsidRDefault="00652DDF" w:rsidP="00652DDF">
      <w:pPr>
        <w:jc w:val="both"/>
        <w:rPr>
          <w:rFonts w:ascii="Arial" w:hAnsi="Arial" w:cs="Arial"/>
          <w:sz w:val="20"/>
          <w:szCs w:val="20"/>
        </w:rPr>
      </w:pPr>
      <w:r w:rsidRPr="009E3E45">
        <w:rPr>
          <w:rFonts w:ascii="Arial" w:hAnsi="Arial" w:cs="Arial"/>
          <w:sz w:val="20"/>
          <w:szCs w:val="20"/>
        </w:rPr>
        <w:t>Storitve iz tega javnega naročila se izvajajo skladno z določili tega naročila in kjer način izvajanja ni izrecno določen, skladno z veljavno zakonodajo na področju predmeta naročila.</w:t>
      </w:r>
    </w:p>
    <w:p w14:paraId="7A21C8DF" w14:textId="77777777" w:rsidR="00652DDF" w:rsidRPr="009E3E45" w:rsidRDefault="00BF5B1F" w:rsidP="00BF5B1F">
      <w:pPr>
        <w:pStyle w:val="Naslov1"/>
        <w:numPr>
          <w:ilvl w:val="0"/>
          <w:numId w:val="2"/>
        </w:numPr>
        <w:spacing w:before="240" w:beforeAutospacing="0" w:after="180" w:afterAutospacing="0" w:line="240" w:lineRule="auto"/>
        <w:ind w:left="357" w:hanging="357"/>
        <w:rPr>
          <w:b w:val="0"/>
          <w:caps w:val="0"/>
        </w:rPr>
      </w:pPr>
      <w:bookmarkStart w:id="1" w:name="_Toc118966679"/>
      <w:r w:rsidRPr="009E3E45">
        <w:rPr>
          <w:b w:val="0"/>
          <w:caps w:val="0"/>
        </w:rPr>
        <w:t>T</w:t>
      </w:r>
      <w:r w:rsidR="00D755B6" w:rsidRPr="009E3E45">
        <w:rPr>
          <w:b w:val="0"/>
          <w:caps w:val="0"/>
        </w:rPr>
        <w:t>ehnične zahteve</w:t>
      </w:r>
      <w:bookmarkEnd w:id="1"/>
    </w:p>
    <w:p w14:paraId="7D240BF1" w14:textId="1CAF01D1" w:rsidR="00652DDF" w:rsidRDefault="00652DDF" w:rsidP="00652DDF">
      <w:pPr>
        <w:jc w:val="both"/>
        <w:rPr>
          <w:rFonts w:ascii="Arial" w:hAnsi="Arial" w:cs="Arial"/>
          <w:sz w:val="20"/>
          <w:szCs w:val="20"/>
        </w:rPr>
      </w:pPr>
      <w:r w:rsidRPr="009E3E45">
        <w:rPr>
          <w:rFonts w:ascii="Arial" w:hAnsi="Arial" w:cs="Arial"/>
          <w:sz w:val="20"/>
          <w:szCs w:val="20"/>
        </w:rPr>
        <w:t>Izvajalec mora imeti za vse sklope distribucijsko mrežo za sprejem in prenos pošiljk po celi Republiki Sloveniji in mora razpolagati z ustrezno količino in vrsto prevoznih sredstev za distribucijo pošiljk glede na sklop, za katerega oddaja ponudbo.</w:t>
      </w:r>
      <w:r w:rsidR="000C056C">
        <w:rPr>
          <w:rFonts w:ascii="Arial" w:hAnsi="Arial" w:cs="Arial"/>
          <w:sz w:val="20"/>
          <w:szCs w:val="20"/>
        </w:rPr>
        <w:t xml:space="preserve"> </w:t>
      </w:r>
    </w:p>
    <w:p w14:paraId="00E56E3F" w14:textId="7CC306A7" w:rsidR="000C056C" w:rsidRDefault="000C056C" w:rsidP="00652DDF">
      <w:pPr>
        <w:jc w:val="both"/>
        <w:rPr>
          <w:rFonts w:ascii="Arial" w:hAnsi="Arial" w:cs="Arial"/>
          <w:sz w:val="20"/>
          <w:szCs w:val="20"/>
        </w:rPr>
      </w:pPr>
    </w:p>
    <w:p w14:paraId="60E33578" w14:textId="10EE4A3A" w:rsidR="000C056C" w:rsidRPr="009E3E45" w:rsidRDefault="000C056C" w:rsidP="00652DDF">
      <w:pPr>
        <w:jc w:val="both"/>
        <w:rPr>
          <w:rFonts w:ascii="Arial" w:hAnsi="Arial" w:cs="Arial"/>
          <w:sz w:val="20"/>
          <w:szCs w:val="20"/>
        </w:rPr>
      </w:pPr>
      <w:r>
        <w:rPr>
          <w:rFonts w:ascii="Arial" w:hAnsi="Arial" w:cs="Arial"/>
          <w:sz w:val="20"/>
          <w:szCs w:val="20"/>
        </w:rPr>
        <w:t xml:space="preserve">Izvajalec za izvajanje storitev tega naročila uporablja čista vozila, ki se štejejo kot taka v skladu s Prilogo 2 Uredbe o zelenem javnem naročanju (Uradni list RS, št. </w:t>
      </w:r>
      <w:hyperlink r:id="rId12" w:tgtFrame="_blank" w:tooltip="Uredba o zelenem javnem naročanju" w:history="1">
        <w:r w:rsidRPr="00657398">
          <w:rPr>
            <w:rFonts w:ascii="Arial" w:hAnsi="Arial" w:cs="Arial"/>
            <w:sz w:val="20"/>
            <w:szCs w:val="20"/>
          </w:rPr>
          <w:t>51/17</w:t>
        </w:r>
      </w:hyperlink>
      <w:r w:rsidRPr="00657398">
        <w:rPr>
          <w:rFonts w:ascii="Arial" w:hAnsi="Arial" w:cs="Arial"/>
          <w:sz w:val="20"/>
          <w:szCs w:val="20"/>
        </w:rPr>
        <w:t xml:space="preserve">, </w:t>
      </w:r>
      <w:hyperlink r:id="rId13" w:tgtFrame="_blank" w:tooltip="Uredba o spremembah in dopolnitvah Uredbe o zelenem javnem naročanju" w:history="1">
        <w:r w:rsidRPr="00657398">
          <w:rPr>
            <w:rFonts w:ascii="Arial" w:hAnsi="Arial" w:cs="Arial"/>
            <w:sz w:val="20"/>
            <w:szCs w:val="20"/>
          </w:rPr>
          <w:t>64/19</w:t>
        </w:r>
      </w:hyperlink>
      <w:r w:rsidRPr="00657398">
        <w:rPr>
          <w:rFonts w:ascii="Arial" w:hAnsi="Arial" w:cs="Arial"/>
          <w:sz w:val="20"/>
          <w:szCs w:val="20"/>
        </w:rPr>
        <w:t xml:space="preserve"> in </w:t>
      </w:r>
      <w:hyperlink r:id="rId14" w:tgtFrame="_blank" w:tooltip="Uredba o spremembah in dopolnitvah Uredbe o zelenem javnem naročanju" w:history="1">
        <w:r w:rsidRPr="00657398">
          <w:rPr>
            <w:rFonts w:ascii="Arial" w:hAnsi="Arial" w:cs="Arial"/>
            <w:sz w:val="20"/>
            <w:szCs w:val="20"/>
          </w:rPr>
          <w:t>121/21</w:t>
        </w:r>
      </w:hyperlink>
      <w:r>
        <w:rPr>
          <w:rFonts w:ascii="Arial" w:hAnsi="Arial" w:cs="Arial"/>
          <w:sz w:val="20"/>
          <w:szCs w:val="20"/>
        </w:rPr>
        <w:t>; v nadaljevanju Uredba</w:t>
      </w:r>
      <w:r w:rsidRPr="00657398">
        <w:rPr>
          <w:rFonts w:ascii="Arial" w:hAnsi="Arial" w:cs="Arial"/>
          <w:sz w:val="20"/>
          <w:szCs w:val="20"/>
        </w:rPr>
        <w:t>)</w:t>
      </w:r>
      <w:r>
        <w:rPr>
          <w:rFonts w:ascii="Arial" w:hAnsi="Arial" w:cs="Arial"/>
          <w:sz w:val="20"/>
          <w:szCs w:val="20"/>
        </w:rPr>
        <w:t xml:space="preserve"> v minimalnem odstotku kot je določen v Prilogi 2 Uredbe.</w:t>
      </w:r>
    </w:p>
    <w:p w14:paraId="6AEB2358" w14:textId="77777777" w:rsidR="00652DDF" w:rsidRPr="009E3E45" w:rsidRDefault="00652DDF" w:rsidP="00652DDF">
      <w:pPr>
        <w:jc w:val="both"/>
        <w:rPr>
          <w:rFonts w:ascii="Arial" w:hAnsi="Arial" w:cs="Arial"/>
          <w:sz w:val="20"/>
          <w:szCs w:val="20"/>
        </w:rPr>
      </w:pPr>
    </w:p>
    <w:p w14:paraId="59B7DE7A" w14:textId="418377C5" w:rsidR="00652DDF" w:rsidRPr="009E3E45" w:rsidRDefault="00652DDF" w:rsidP="00652DDF">
      <w:pPr>
        <w:jc w:val="both"/>
        <w:rPr>
          <w:rFonts w:ascii="Arial" w:hAnsi="Arial" w:cs="Arial"/>
          <w:sz w:val="20"/>
          <w:szCs w:val="20"/>
        </w:rPr>
      </w:pPr>
      <w:r w:rsidRPr="009E3E45">
        <w:rPr>
          <w:rFonts w:ascii="Arial" w:hAnsi="Arial" w:cs="Arial"/>
          <w:sz w:val="20"/>
          <w:szCs w:val="20"/>
        </w:rPr>
        <w:t xml:space="preserve">Samo za </w:t>
      </w:r>
      <w:r w:rsidR="00C47BEB" w:rsidRPr="009E3E45">
        <w:rPr>
          <w:rFonts w:ascii="Arial" w:hAnsi="Arial" w:cs="Arial"/>
          <w:sz w:val="20"/>
          <w:szCs w:val="20"/>
        </w:rPr>
        <w:t>sklop</w:t>
      </w:r>
      <w:r w:rsidR="00C47BEB">
        <w:rPr>
          <w:rFonts w:ascii="Arial" w:hAnsi="Arial" w:cs="Arial"/>
          <w:sz w:val="20"/>
          <w:szCs w:val="20"/>
        </w:rPr>
        <w:t>e</w:t>
      </w:r>
      <w:r w:rsidR="00C47BEB" w:rsidRPr="009E3E45">
        <w:rPr>
          <w:rFonts w:ascii="Arial" w:hAnsi="Arial" w:cs="Arial"/>
          <w:sz w:val="20"/>
          <w:szCs w:val="20"/>
        </w:rPr>
        <w:t xml:space="preserve"> </w:t>
      </w:r>
      <w:r w:rsidRPr="009E3E45">
        <w:rPr>
          <w:rFonts w:ascii="Arial" w:hAnsi="Arial" w:cs="Arial"/>
          <w:sz w:val="20"/>
          <w:szCs w:val="20"/>
        </w:rPr>
        <w:t>2</w:t>
      </w:r>
      <w:r w:rsidR="00C47BEB">
        <w:rPr>
          <w:rFonts w:ascii="Arial" w:hAnsi="Arial" w:cs="Arial"/>
          <w:sz w:val="20"/>
          <w:szCs w:val="20"/>
        </w:rPr>
        <w:t>,</w:t>
      </w:r>
      <w:r w:rsidR="00B9558B">
        <w:rPr>
          <w:rFonts w:ascii="Arial" w:hAnsi="Arial" w:cs="Arial"/>
          <w:sz w:val="20"/>
          <w:szCs w:val="20"/>
        </w:rPr>
        <w:t xml:space="preserve"> </w:t>
      </w:r>
      <w:r w:rsidRPr="009E3E45">
        <w:rPr>
          <w:rFonts w:ascii="Arial" w:hAnsi="Arial" w:cs="Arial"/>
          <w:sz w:val="20"/>
          <w:szCs w:val="20"/>
        </w:rPr>
        <w:t>5</w:t>
      </w:r>
      <w:r w:rsidR="00C47BEB">
        <w:rPr>
          <w:rFonts w:ascii="Arial" w:hAnsi="Arial" w:cs="Arial"/>
          <w:sz w:val="20"/>
          <w:szCs w:val="20"/>
        </w:rPr>
        <w:t>, 7 in 10</w:t>
      </w:r>
      <w:r w:rsidRPr="009E3E45">
        <w:rPr>
          <w:rFonts w:ascii="Arial" w:hAnsi="Arial" w:cs="Arial"/>
          <w:sz w:val="20"/>
          <w:szCs w:val="20"/>
        </w:rPr>
        <w:t>: Izvajalec mora imeti distribucijsko mrežo za prenos pošiljk v tujino.</w:t>
      </w:r>
    </w:p>
    <w:p w14:paraId="7DDEE3BB" w14:textId="77777777" w:rsidR="00652DDF" w:rsidRPr="009E3E45" w:rsidRDefault="00BF5B1F" w:rsidP="00BF5B1F">
      <w:pPr>
        <w:pStyle w:val="Naslov1"/>
        <w:numPr>
          <w:ilvl w:val="0"/>
          <w:numId w:val="2"/>
        </w:numPr>
        <w:spacing w:before="240" w:beforeAutospacing="0" w:after="180" w:afterAutospacing="0" w:line="240" w:lineRule="auto"/>
        <w:ind w:left="357" w:hanging="357"/>
        <w:rPr>
          <w:b w:val="0"/>
          <w:caps w:val="0"/>
        </w:rPr>
      </w:pPr>
      <w:bookmarkStart w:id="2" w:name="_Toc118966680"/>
      <w:r w:rsidRPr="009E3E45">
        <w:rPr>
          <w:b w:val="0"/>
          <w:caps w:val="0"/>
        </w:rPr>
        <w:t>Način izvajanja storitev, roki in lokacije</w:t>
      </w:r>
      <w:bookmarkEnd w:id="2"/>
    </w:p>
    <w:p w14:paraId="6AD36EF9" w14:textId="23BD1223" w:rsidR="00652DDF" w:rsidRPr="009E3E45" w:rsidRDefault="00652DDF" w:rsidP="00652DDF">
      <w:pPr>
        <w:jc w:val="both"/>
        <w:rPr>
          <w:rFonts w:ascii="Arial" w:hAnsi="Arial" w:cs="Arial"/>
          <w:sz w:val="20"/>
          <w:szCs w:val="20"/>
        </w:rPr>
      </w:pPr>
      <w:r w:rsidRPr="009E3E45">
        <w:rPr>
          <w:rFonts w:ascii="Arial" w:hAnsi="Arial" w:cs="Arial"/>
          <w:sz w:val="20"/>
          <w:szCs w:val="20"/>
        </w:rPr>
        <w:t>Storitve se začnejo izvajati takoj po podpisu krovne pogodbe. Storitve smejo naročati le za to pooblaščene osebe posameznega naročni</w:t>
      </w:r>
      <w:r w:rsidRPr="004D08FD">
        <w:rPr>
          <w:rFonts w:ascii="Arial" w:hAnsi="Arial" w:cs="Arial"/>
          <w:sz w:val="20"/>
          <w:szCs w:val="20"/>
        </w:rPr>
        <w:t>ka.</w:t>
      </w:r>
      <w:r w:rsidR="00C521CB" w:rsidRPr="004D08FD">
        <w:rPr>
          <w:rFonts w:ascii="Arial" w:hAnsi="Arial" w:cs="Arial"/>
          <w:sz w:val="20"/>
          <w:szCs w:val="20"/>
        </w:rPr>
        <w:t xml:space="preserve"> Za naročanje storitev pooblaščene osebe posameznega naročnika uporabljajo tudi spletno aplikacijo izvajalca. V kolikor izvajalčeva spletna aplikacija to omogoča, posamezni naročnik pridobi statistične podatke iz drugega odstavka 6. člena krovne pogodbe z uporabo spletne aplikacije izvajalca.</w:t>
      </w:r>
    </w:p>
    <w:p w14:paraId="4C5531FB" w14:textId="77777777" w:rsidR="00652DDF" w:rsidRPr="009E3E45" w:rsidRDefault="00652DDF" w:rsidP="00652DDF">
      <w:pPr>
        <w:jc w:val="both"/>
        <w:rPr>
          <w:rFonts w:ascii="Arial" w:hAnsi="Arial" w:cs="Arial"/>
          <w:sz w:val="20"/>
          <w:szCs w:val="20"/>
        </w:rPr>
      </w:pPr>
    </w:p>
    <w:p w14:paraId="7B6B36D5" w14:textId="77777777" w:rsidR="00652DDF" w:rsidRPr="009E3E45" w:rsidRDefault="00652DDF" w:rsidP="00652DDF">
      <w:pPr>
        <w:jc w:val="both"/>
        <w:rPr>
          <w:rFonts w:ascii="Arial" w:hAnsi="Arial" w:cs="Arial"/>
          <w:sz w:val="20"/>
          <w:szCs w:val="20"/>
        </w:rPr>
      </w:pPr>
      <w:r w:rsidRPr="009E3E45">
        <w:rPr>
          <w:rFonts w:ascii="Arial" w:hAnsi="Arial" w:cs="Arial"/>
          <w:sz w:val="20"/>
          <w:szCs w:val="20"/>
        </w:rPr>
        <w:t xml:space="preserve">Roki oziroma časi, v katerih se izvajajo storitve naročila, so določeni za vsak posamezen sklop. Določeni so intervali od-do, natančni časi izvajanja posamezne storitve bodo po posameznih lokacijah določeni v neposrednih pogodbah posameznih naročnikov, ki pa so v okviru zahtevanih rokov oziroma časov, določenih v teh specifikacijah. </w:t>
      </w:r>
    </w:p>
    <w:p w14:paraId="5B23829D" w14:textId="77777777" w:rsidR="00652DDF" w:rsidRPr="009E3E45" w:rsidRDefault="00652DDF" w:rsidP="00652DDF">
      <w:pPr>
        <w:jc w:val="both"/>
        <w:rPr>
          <w:rFonts w:ascii="Arial" w:hAnsi="Arial" w:cs="Arial"/>
          <w:sz w:val="20"/>
          <w:szCs w:val="20"/>
        </w:rPr>
      </w:pPr>
    </w:p>
    <w:p w14:paraId="7C5696F9" w14:textId="77777777" w:rsidR="00652DDF" w:rsidRPr="009E3E45" w:rsidRDefault="00652DDF" w:rsidP="00652DDF">
      <w:pPr>
        <w:jc w:val="both"/>
        <w:rPr>
          <w:rFonts w:ascii="Arial" w:hAnsi="Arial" w:cs="Arial"/>
          <w:sz w:val="20"/>
          <w:szCs w:val="20"/>
        </w:rPr>
      </w:pPr>
      <w:r w:rsidRPr="009E3E45">
        <w:rPr>
          <w:rFonts w:ascii="Arial" w:hAnsi="Arial" w:cs="Arial"/>
          <w:sz w:val="20"/>
          <w:szCs w:val="20"/>
        </w:rPr>
        <w:t>Območje izvajanja storitev je Republika Slovenija in čezmejni prostor. Območje izvajanja storitev je določeno za vsak sklop posebej. Lokacije storitev (sprejem in dostava) so lokacije posameznih naročnikov. Posamezni naročnik ima lahko več lokacij. Okvirni seznam lokacij je priloga razpisne dokumentacije. Natančne lokacije storitev posameznih naročnikov (nadstropje, soba) se določijo oz. zapišejo v neposrednih pogodbah naročnikov.</w:t>
      </w:r>
    </w:p>
    <w:p w14:paraId="20EADBC6" w14:textId="77777777" w:rsidR="00652DDF" w:rsidRPr="009E3E45" w:rsidRDefault="00652DDF" w:rsidP="00652DDF">
      <w:pPr>
        <w:jc w:val="both"/>
        <w:rPr>
          <w:rFonts w:ascii="Arial" w:hAnsi="Arial" w:cs="Arial"/>
          <w:sz w:val="20"/>
          <w:szCs w:val="20"/>
        </w:rPr>
      </w:pPr>
    </w:p>
    <w:p w14:paraId="6CFE0495" w14:textId="77777777" w:rsidR="00652DDF" w:rsidRPr="009E3E45" w:rsidRDefault="00652DDF" w:rsidP="00652DDF">
      <w:pPr>
        <w:jc w:val="both"/>
        <w:rPr>
          <w:rFonts w:ascii="Arial" w:hAnsi="Arial" w:cs="Arial"/>
          <w:sz w:val="20"/>
          <w:szCs w:val="20"/>
        </w:rPr>
      </w:pPr>
      <w:r w:rsidRPr="009E3E45">
        <w:rPr>
          <w:rFonts w:ascii="Arial" w:hAnsi="Arial" w:cs="Arial"/>
          <w:sz w:val="20"/>
          <w:szCs w:val="20"/>
        </w:rPr>
        <w:t>Ob morebitnih spremembah posameznih lokacij posameznega naročnika (na primer zaradi selitev naročnika (sprememba naslova), združitev več naročnikov na eno lokacijo, reorganizacija naročnika, ustanovitev dodatnih enot in podobno), bo posamezni naročnik le-to pisno sporočil izvajalcu. V petih delovnih dneh po prejemu pisnega obvestila naročnika, ki vsebuje popis lokacij s točnimi naslovi, oz. po dogovoru z naročnikom, mora izvajalec začeti izvajati storitve na spremenjenih lokacijah.</w:t>
      </w:r>
    </w:p>
    <w:p w14:paraId="6802B72C" w14:textId="77777777" w:rsidR="00652DDF" w:rsidRPr="009E3E45" w:rsidRDefault="00652DDF" w:rsidP="00652DDF">
      <w:pPr>
        <w:jc w:val="both"/>
        <w:rPr>
          <w:rFonts w:ascii="Arial" w:hAnsi="Arial" w:cs="Arial"/>
          <w:sz w:val="20"/>
          <w:szCs w:val="20"/>
        </w:rPr>
      </w:pPr>
    </w:p>
    <w:p w14:paraId="4B39F451" w14:textId="77777777" w:rsidR="00652DDF" w:rsidRPr="009E3E45" w:rsidRDefault="00652DDF" w:rsidP="00652DDF">
      <w:pPr>
        <w:jc w:val="both"/>
        <w:rPr>
          <w:rFonts w:ascii="Arial" w:hAnsi="Arial" w:cs="Arial"/>
          <w:sz w:val="20"/>
          <w:szCs w:val="20"/>
        </w:rPr>
      </w:pPr>
      <w:r w:rsidRPr="009E3E45">
        <w:rPr>
          <w:rFonts w:ascii="Arial" w:hAnsi="Arial" w:cs="Arial"/>
          <w:sz w:val="20"/>
          <w:szCs w:val="20"/>
        </w:rPr>
        <w:t xml:space="preserve">Izvajalec </w:t>
      </w:r>
      <w:r w:rsidR="00E13298" w:rsidRPr="009E3E45">
        <w:rPr>
          <w:rFonts w:ascii="Arial" w:hAnsi="Arial" w:cs="Arial"/>
          <w:sz w:val="20"/>
          <w:szCs w:val="20"/>
        </w:rPr>
        <w:t>prevzem</w:t>
      </w:r>
      <w:r w:rsidRPr="009E3E45">
        <w:rPr>
          <w:rFonts w:ascii="Arial" w:hAnsi="Arial" w:cs="Arial"/>
          <w:sz w:val="20"/>
          <w:szCs w:val="20"/>
        </w:rPr>
        <w:t xml:space="preserve"> in oddajo poštnih pošiljk izvaja na lokaciji naročnika ali pa naročnik poštne pošiljke dostavi izvajalcu na njegovo kontaktno točko in tam tudi sam</w:t>
      </w:r>
      <w:r w:rsidR="00836929" w:rsidRPr="009E3E45">
        <w:rPr>
          <w:rFonts w:ascii="Arial" w:hAnsi="Arial" w:cs="Arial"/>
          <w:sz w:val="20"/>
          <w:szCs w:val="20"/>
        </w:rPr>
        <w:t xml:space="preserve"> prevzema</w:t>
      </w:r>
      <w:r w:rsidRPr="009E3E45">
        <w:rPr>
          <w:rFonts w:ascii="Arial" w:hAnsi="Arial" w:cs="Arial"/>
          <w:sz w:val="20"/>
          <w:szCs w:val="20"/>
        </w:rPr>
        <w:t xml:space="preserve"> poštne pošiljke. Poštne pošiljke se </w:t>
      </w:r>
      <w:r w:rsidR="007724C7" w:rsidRPr="009E3E45">
        <w:rPr>
          <w:rFonts w:ascii="Arial" w:hAnsi="Arial" w:cs="Arial"/>
          <w:sz w:val="20"/>
          <w:szCs w:val="20"/>
        </w:rPr>
        <w:t xml:space="preserve">prevzemajo </w:t>
      </w:r>
      <w:r w:rsidRPr="009E3E45">
        <w:rPr>
          <w:rFonts w:ascii="Arial" w:hAnsi="Arial" w:cs="Arial"/>
          <w:sz w:val="20"/>
          <w:szCs w:val="20"/>
        </w:rPr>
        <w:t xml:space="preserve">oziroma jih dostavi naročnik nesortirane ali pa sortirane po naslovnih poštah. Način </w:t>
      </w:r>
      <w:r w:rsidR="007724C7" w:rsidRPr="009E3E45">
        <w:rPr>
          <w:rFonts w:ascii="Arial" w:hAnsi="Arial" w:cs="Arial"/>
          <w:sz w:val="20"/>
          <w:szCs w:val="20"/>
        </w:rPr>
        <w:t>prevzema</w:t>
      </w:r>
      <w:r w:rsidRPr="009E3E45">
        <w:rPr>
          <w:rFonts w:ascii="Arial" w:hAnsi="Arial" w:cs="Arial"/>
          <w:sz w:val="20"/>
          <w:szCs w:val="20"/>
        </w:rPr>
        <w:t xml:space="preserve"> oziroma dostave poštnih pošiljk se določi/zapiše v neposrednih pogodbah posameznih naročnikov.</w:t>
      </w:r>
    </w:p>
    <w:p w14:paraId="095E9F65" w14:textId="77777777" w:rsidR="00652DDF" w:rsidRPr="009E3E45" w:rsidRDefault="00652DDF" w:rsidP="00652DDF">
      <w:pPr>
        <w:jc w:val="both"/>
        <w:rPr>
          <w:rFonts w:ascii="Arial" w:hAnsi="Arial" w:cs="Arial"/>
          <w:sz w:val="20"/>
          <w:szCs w:val="20"/>
        </w:rPr>
      </w:pPr>
    </w:p>
    <w:p w14:paraId="0E15A29D" w14:textId="32EFAF52" w:rsidR="00652DDF" w:rsidRPr="009E3E45" w:rsidRDefault="00652DDF" w:rsidP="00652DDF">
      <w:pPr>
        <w:jc w:val="both"/>
        <w:rPr>
          <w:rFonts w:ascii="Arial" w:hAnsi="Arial" w:cs="Arial"/>
          <w:sz w:val="20"/>
          <w:szCs w:val="20"/>
        </w:rPr>
      </w:pPr>
      <w:r w:rsidRPr="009E3E45">
        <w:rPr>
          <w:rFonts w:ascii="Arial" w:hAnsi="Arial" w:cs="Arial"/>
          <w:sz w:val="20"/>
          <w:szCs w:val="20"/>
        </w:rPr>
        <w:t xml:space="preserve">Pošiljke za oddajo se vpiše v oddajno knjigo, ki je lahko obrazec </w:t>
      </w:r>
      <w:r w:rsidRPr="00FE4BC7">
        <w:rPr>
          <w:rFonts w:ascii="Arial" w:hAnsi="Arial" w:cs="Arial"/>
          <w:sz w:val="20"/>
          <w:szCs w:val="20"/>
        </w:rPr>
        <w:t>Oddajna knjiga</w:t>
      </w:r>
      <w:r w:rsidRPr="009E3E45">
        <w:rPr>
          <w:rFonts w:ascii="Arial" w:hAnsi="Arial" w:cs="Arial"/>
          <w:sz w:val="20"/>
          <w:szCs w:val="20"/>
        </w:rPr>
        <w:t xml:space="preserve"> ali pa</w:t>
      </w:r>
      <w:r w:rsidR="007724C7" w:rsidRPr="009E3E45">
        <w:rPr>
          <w:rFonts w:ascii="Arial" w:hAnsi="Arial" w:cs="Arial"/>
          <w:sz w:val="20"/>
          <w:szCs w:val="20"/>
        </w:rPr>
        <w:t xml:space="preserve"> v obliki računalniškega izpisa ali v aplikacij izvajalca ali v aplikacijah </w:t>
      </w:r>
      <w:r w:rsidR="00EE5AD6" w:rsidRPr="009E3E45">
        <w:rPr>
          <w:rFonts w:ascii="Arial" w:hAnsi="Arial" w:cs="Arial"/>
          <w:sz w:val="20"/>
          <w:szCs w:val="20"/>
        </w:rPr>
        <w:t xml:space="preserve">posameznih naročnikov. Uporaba aplikacije izvajalca za naročnika mora biti </w:t>
      </w:r>
      <w:r w:rsidR="00534D12" w:rsidRPr="009E3E45">
        <w:rPr>
          <w:rFonts w:ascii="Arial" w:hAnsi="Arial" w:cs="Arial"/>
          <w:sz w:val="20"/>
          <w:szCs w:val="20"/>
        </w:rPr>
        <w:t>brezplačna. Pošiljke</w:t>
      </w:r>
      <w:r w:rsidRPr="009E3E45">
        <w:rPr>
          <w:rFonts w:ascii="Arial" w:hAnsi="Arial" w:cs="Arial"/>
          <w:sz w:val="20"/>
          <w:szCs w:val="20"/>
        </w:rPr>
        <w:t xml:space="preserve"> vpiše naročnik ali pa izvajalec storitve</w:t>
      </w:r>
      <w:r w:rsidRPr="004D08FD">
        <w:rPr>
          <w:rFonts w:ascii="Arial" w:hAnsi="Arial" w:cs="Arial"/>
          <w:sz w:val="20"/>
          <w:szCs w:val="20"/>
        </w:rPr>
        <w:t>.</w:t>
      </w:r>
      <w:r w:rsidR="002C33F5" w:rsidRPr="004D08FD">
        <w:rPr>
          <w:rFonts w:ascii="Arial" w:hAnsi="Arial" w:cs="Arial"/>
          <w:sz w:val="20"/>
          <w:szCs w:val="20"/>
        </w:rPr>
        <w:t xml:space="preserve"> V kolikor vpis poslovnih paketov oziroma poslovnih paketov isti naslovnik izvede izvajalec, se storitev Ročni sprejem pošiljke za male poslovne pakete, poslovne pakete, poslovne pakete večjih dimenzij in palete (na pošiljko) zaračuna v skladu s cenikom.</w:t>
      </w:r>
    </w:p>
    <w:p w14:paraId="3B9BACDC" w14:textId="77777777" w:rsidR="00F01397" w:rsidRPr="009E3E45" w:rsidRDefault="00F01397" w:rsidP="00F01397">
      <w:pPr>
        <w:jc w:val="both"/>
        <w:rPr>
          <w:rFonts w:ascii="Arial" w:hAnsi="Arial" w:cs="Arial"/>
          <w:sz w:val="20"/>
          <w:szCs w:val="20"/>
        </w:rPr>
      </w:pPr>
      <w:r w:rsidRPr="009E3E45">
        <w:rPr>
          <w:rFonts w:ascii="Arial" w:hAnsi="Arial" w:cs="Arial"/>
          <w:sz w:val="20"/>
          <w:szCs w:val="20"/>
        </w:rPr>
        <w:lastRenderedPageBreak/>
        <w:t>Izvajalec zagotovi elektronsko poslovanje, in sicer v primeru, da naročnikova oprema to dopušča in da posamezni naročnik to zahteva (v kolikor je to možno glede na posamezno vrsto storitve).</w:t>
      </w:r>
    </w:p>
    <w:p w14:paraId="0AF80ABB" w14:textId="77777777" w:rsidR="00652DDF" w:rsidRPr="009E3E45" w:rsidRDefault="00652DDF" w:rsidP="00BF5B1F">
      <w:pPr>
        <w:pStyle w:val="Naslov1"/>
        <w:numPr>
          <w:ilvl w:val="0"/>
          <w:numId w:val="2"/>
        </w:numPr>
        <w:spacing w:before="240" w:beforeAutospacing="0" w:after="180" w:afterAutospacing="0" w:line="240" w:lineRule="auto"/>
        <w:ind w:left="357" w:hanging="357"/>
        <w:rPr>
          <w:b w:val="0"/>
          <w:caps w:val="0"/>
        </w:rPr>
      </w:pPr>
      <w:bookmarkStart w:id="3" w:name="_Toc118966681"/>
      <w:r w:rsidRPr="009E3E45">
        <w:rPr>
          <w:b w:val="0"/>
          <w:caps w:val="0"/>
        </w:rPr>
        <w:t>O</w:t>
      </w:r>
      <w:r w:rsidR="00D755B6" w:rsidRPr="009E3E45">
        <w:rPr>
          <w:b w:val="0"/>
          <w:caps w:val="0"/>
        </w:rPr>
        <w:t>pis storitev po sklopih</w:t>
      </w:r>
      <w:bookmarkEnd w:id="3"/>
    </w:p>
    <w:p w14:paraId="68C06A2B" w14:textId="0C00D3B4" w:rsidR="00652DDF" w:rsidRPr="00D445F8" w:rsidRDefault="007E66BC" w:rsidP="0096048F">
      <w:pPr>
        <w:pStyle w:val="Naslov2"/>
        <w:numPr>
          <w:ilvl w:val="1"/>
          <w:numId w:val="51"/>
        </w:numPr>
        <w:spacing w:after="180" w:line="240" w:lineRule="auto"/>
        <w:rPr>
          <w:b w:val="0"/>
        </w:rPr>
      </w:pPr>
      <w:bookmarkStart w:id="4" w:name="_Toc512326856"/>
      <w:bookmarkStart w:id="5" w:name="_Toc118966682"/>
      <w:bookmarkEnd w:id="4"/>
      <w:r>
        <w:rPr>
          <w:b w:val="0"/>
          <w:smallCaps w:val="0"/>
        </w:rPr>
        <w:t>Opis posameznih postavk</w:t>
      </w:r>
      <w:bookmarkEnd w:id="5"/>
    </w:p>
    <w:p w14:paraId="3DA8E992" w14:textId="1D3CF40E" w:rsidR="00652DDF" w:rsidRPr="009463BB" w:rsidRDefault="00652DDF" w:rsidP="00652DDF">
      <w:pPr>
        <w:jc w:val="both"/>
        <w:rPr>
          <w:rFonts w:ascii="Arial" w:hAnsi="Arial" w:cs="Arial"/>
          <w:sz w:val="20"/>
          <w:szCs w:val="20"/>
        </w:rPr>
      </w:pPr>
      <w:r w:rsidRPr="009E3E45">
        <w:rPr>
          <w:rFonts w:ascii="Arial" w:hAnsi="Arial" w:cs="Arial"/>
          <w:sz w:val="20"/>
          <w:szCs w:val="20"/>
        </w:rPr>
        <w:t>Rentgenski pregled pošiljke je pregled poštne pošiljke zaradi varnosti in zaščite, ki se izvaja na zahtevo naročnika. Rentgenski pregled pošiljk bo izvajalec zaračunal naročniku po pregledani enoti (vreča s pošiljkami, paket). Pregledane pošiljke bo izvajalec zapečatil s plastično plombo in ustrezno označil z odtisom štampiljke PBP na vidnem mestu. Če ima določen naročnik zahtevo po tej storitvi neprekinjeno, bo to določeno v neposredni pogodbi med tem naročnikom in izvajalcem.</w:t>
      </w:r>
    </w:p>
    <w:p w14:paraId="24B9FB36" w14:textId="71CB2C0E" w:rsidR="003E56EC" w:rsidRPr="00AE0AB1" w:rsidRDefault="003E56EC" w:rsidP="0096048F">
      <w:pPr>
        <w:pStyle w:val="Naslov2"/>
        <w:numPr>
          <w:ilvl w:val="1"/>
          <w:numId w:val="51"/>
        </w:numPr>
        <w:spacing w:after="180" w:line="240" w:lineRule="auto"/>
        <w:ind w:left="567" w:hanging="567"/>
        <w:rPr>
          <w:b w:val="0"/>
          <w:smallCaps w:val="0"/>
        </w:rPr>
      </w:pPr>
      <w:bookmarkStart w:id="6" w:name="_Toc118966683"/>
      <w:r w:rsidRPr="00AE0AB1">
        <w:rPr>
          <w:b w:val="0"/>
          <w:smallCaps w:val="0"/>
        </w:rPr>
        <w:t>Sklop 7: Hitra pošta v tujino</w:t>
      </w:r>
      <w:bookmarkEnd w:id="6"/>
    </w:p>
    <w:p w14:paraId="62A03A3A" w14:textId="77777777" w:rsidR="003E56EC" w:rsidRPr="009E3E45" w:rsidRDefault="003E56EC" w:rsidP="003E56EC">
      <w:pPr>
        <w:jc w:val="both"/>
        <w:rPr>
          <w:rFonts w:ascii="Arial" w:hAnsi="Arial" w:cs="Arial"/>
          <w:sz w:val="20"/>
          <w:szCs w:val="20"/>
        </w:rPr>
      </w:pPr>
      <w:r w:rsidRPr="009E3E45">
        <w:rPr>
          <w:rFonts w:ascii="Arial" w:hAnsi="Arial" w:cs="Arial"/>
          <w:sz w:val="20"/>
          <w:szCs w:val="20"/>
        </w:rPr>
        <w:t>Predmet tega sklopa so storitve hitre pošte, t.j. dostava pošiljk, za katere veljajo krajši roki prenosa, različnih gramatur, kot je navedeno v predračunu, in sorodnih pošiljk, v tujino.</w:t>
      </w:r>
    </w:p>
    <w:p w14:paraId="37E6ADEB" w14:textId="77777777" w:rsidR="003E56EC" w:rsidRPr="009E3E45" w:rsidRDefault="003E56EC" w:rsidP="003E56EC">
      <w:pPr>
        <w:rPr>
          <w:rFonts w:ascii="Arial" w:hAnsi="Arial" w:cs="Arial"/>
          <w:sz w:val="20"/>
          <w:szCs w:val="20"/>
        </w:rPr>
      </w:pPr>
    </w:p>
    <w:p w14:paraId="27AAEAF6" w14:textId="77777777" w:rsidR="003E56EC" w:rsidRPr="009E3E45" w:rsidRDefault="003E56EC" w:rsidP="003E56EC">
      <w:pPr>
        <w:rPr>
          <w:rFonts w:ascii="Arial" w:hAnsi="Arial" w:cs="Arial"/>
          <w:sz w:val="20"/>
          <w:szCs w:val="20"/>
        </w:rPr>
      </w:pPr>
      <w:r w:rsidRPr="009E3E45">
        <w:rPr>
          <w:rFonts w:ascii="Arial" w:hAnsi="Arial" w:cs="Arial"/>
          <w:sz w:val="20"/>
          <w:szCs w:val="20"/>
        </w:rPr>
        <w:t>Hitra pošta v mednarodnem prometu mora ustrezati naslednjim velikostim:</w:t>
      </w:r>
    </w:p>
    <w:p w14:paraId="6304A9FE" w14:textId="77777777" w:rsidR="003E56EC" w:rsidRPr="009E3E45" w:rsidRDefault="003E56EC" w:rsidP="003E56EC">
      <w:pPr>
        <w:numPr>
          <w:ilvl w:val="1"/>
          <w:numId w:val="2"/>
        </w:numPr>
        <w:tabs>
          <w:tab w:val="num" w:pos="567"/>
        </w:tabs>
        <w:ind w:left="567" w:hanging="283"/>
        <w:jc w:val="both"/>
        <w:rPr>
          <w:rFonts w:ascii="Arial" w:hAnsi="Arial" w:cs="Arial"/>
          <w:sz w:val="20"/>
          <w:szCs w:val="20"/>
        </w:rPr>
      </w:pPr>
      <w:r w:rsidRPr="009E3E45">
        <w:rPr>
          <w:rFonts w:ascii="Arial" w:hAnsi="Arial" w:cs="Arial"/>
          <w:sz w:val="20"/>
          <w:szCs w:val="20"/>
        </w:rPr>
        <w:t>najmanjša velikost naslovne strani: 165 x 235 mm,</w:t>
      </w:r>
    </w:p>
    <w:p w14:paraId="44FA722E" w14:textId="77777777" w:rsidR="003E56EC" w:rsidRPr="009E3E45" w:rsidRDefault="003E56EC" w:rsidP="003E56EC">
      <w:pPr>
        <w:numPr>
          <w:ilvl w:val="1"/>
          <w:numId w:val="2"/>
        </w:numPr>
        <w:tabs>
          <w:tab w:val="num" w:pos="567"/>
        </w:tabs>
        <w:ind w:left="567" w:hanging="283"/>
        <w:jc w:val="both"/>
        <w:rPr>
          <w:rFonts w:ascii="Arial" w:hAnsi="Arial" w:cs="Arial"/>
          <w:sz w:val="20"/>
          <w:szCs w:val="20"/>
        </w:rPr>
      </w:pPr>
      <w:r w:rsidRPr="009E3E45">
        <w:rPr>
          <w:rFonts w:ascii="Arial" w:hAnsi="Arial" w:cs="Arial"/>
          <w:sz w:val="20"/>
          <w:szCs w:val="20"/>
        </w:rPr>
        <w:t>največja velikost: do 2.700 mm po katerikoli velikosti, pri čemer seštevek dolžine in obsega, merjenega na najširšem mestu prečno, ne sme presegati 4.190 mm,</w:t>
      </w:r>
    </w:p>
    <w:p w14:paraId="56FB20AE" w14:textId="77777777" w:rsidR="003E56EC" w:rsidRPr="009E3E45" w:rsidRDefault="003E56EC" w:rsidP="003E56EC">
      <w:pPr>
        <w:numPr>
          <w:ilvl w:val="1"/>
          <w:numId w:val="2"/>
        </w:numPr>
        <w:tabs>
          <w:tab w:val="num" w:pos="567"/>
        </w:tabs>
        <w:ind w:left="567" w:hanging="283"/>
        <w:jc w:val="both"/>
        <w:rPr>
          <w:rFonts w:ascii="Arial" w:hAnsi="Arial" w:cs="Arial"/>
          <w:sz w:val="20"/>
          <w:szCs w:val="20"/>
        </w:rPr>
      </w:pPr>
      <w:r w:rsidRPr="009E3E45">
        <w:rPr>
          <w:rFonts w:ascii="Arial" w:hAnsi="Arial" w:cs="Arial"/>
          <w:sz w:val="20"/>
          <w:szCs w:val="20"/>
        </w:rPr>
        <w:t>največja masa v mednarodnem prometu (EMS) je 30 kg,</w:t>
      </w:r>
    </w:p>
    <w:p w14:paraId="7B21A878" w14:textId="77777777" w:rsidR="003E56EC" w:rsidRPr="009E3E45" w:rsidRDefault="003E56EC" w:rsidP="003E56EC">
      <w:pPr>
        <w:numPr>
          <w:ilvl w:val="1"/>
          <w:numId w:val="2"/>
        </w:numPr>
        <w:tabs>
          <w:tab w:val="num" w:pos="567"/>
        </w:tabs>
        <w:ind w:left="567" w:hanging="283"/>
        <w:jc w:val="both"/>
        <w:rPr>
          <w:rFonts w:ascii="Arial" w:hAnsi="Arial" w:cs="Arial"/>
          <w:sz w:val="20"/>
          <w:szCs w:val="20"/>
        </w:rPr>
      </w:pPr>
      <w:r w:rsidRPr="009E3E45">
        <w:rPr>
          <w:rFonts w:ascii="Arial" w:hAnsi="Arial" w:cs="Arial"/>
          <w:sz w:val="20"/>
          <w:szCs w:val="20"/>
        </w:rPr>
        <w:t>največja masa v mednarodnem prometu (UPS) je 25 kg.</w:t>
      </w:r>
    </w:p>
    <w:p w14:paraId="55490E0F" w14:textId="77777777" w:rsidR="003E56EC" w:rsidRPr="009E3E45" w:rsidRDefault="003E56EC" w:rsidP="003E56EC">
      <w:pPr>
        <w:rPr>
          <w:rFonts w:ascii="Arial" w:hAnsi="Arial" w:cs="Arial"/>
          <w:sz w:val="20"/>
          <w:szCs w:val="20"/>
        </w:rPr>
      </w:pPr>
    </w:p>
    <w:p w14:paraId="6EAD4910" w14:textId="77777777" w:rsidR="003E56EC" w:rsidRPr="009E3E45" w:rsidRDefault="003E56EC" w:rsidP="003E56EC">
      <w:pPr>
        <w:jc w:val="both"/>
        <w:rPr>
          <w:rFonts w:ascii="Arial" w:hAnsi="Arial" w:cs="Arial"/>
          <w:sz w:val="20"/>
          <w:szCs w:val="20"/>
        </w:rPr>
      </w:pPr>
      <w:r w:rsidRPr="009E3E45">
        <w:rPr>
          <w:rFonts w:ascii="Arial" w:hAnsi="Arial" w:cs="Arial"/>
          <w:sz w:val="20"/>
          <w:szCs w:val="20"/>
        </w:rPr>
        <w:t>Cena, ki jo ponudnik navede v obrazcu Predračun, je končna cena, z vključenimi vsemi stroški. To je tista cena, ki je navedena tudi na računu za opravljene storitve.</w:t>
      </w:r>
    </w:p>
    <w:p w14:paraId="08D8CF12" w14:textId="77777777" w:rsidR="003E56EC" w:rsidRPr="009E3E45" w:rsidRDefault="003E56EC" w:rsidP="003E56EC">
      <w:pPr>
        <w:rPr>
          <w:rFonts w:ascii="Arial" w:hAnsi="Arial" w:cs="Arial"/>
          <w:sz w:val="20"/>
          <w:szCs w:val="20"/>
        </w:rPr>
      </w:pPr>
    </w:p>
    <w:p w14:paraId="008C9A84" w14:textId="77777777" w:rsidR="003E56EC" w:rsidRPr="009E3E45" w:rsidRDefault="003E56EC" w:rsidP="003E56EC">
      <w:pPr>
        <w:jc w:val="both"/>
        <w:rPr>
          <w:rFonts w:ascii="Arial" w:hAnsi="Arial" w:cs="Arial"/>
          <w:sz w:val="20"/>
          <w:szCs w:val="20"/>
          <w:u w:val="single"/>
        </w:rPr>
      </w:pPr>
      <w:r w:rsidRPr="009E3E45">
        <w:rPr>
          <w:rFonts w:ascii="Arial" w:hAnsi="Arial" w:cs="Arial"/>
          <w:sz w:val="20"/>
          <w:szCs w:val="20"/>
        </w:rPr>
        <w:t>Čas in lokacija izvajanja storitev: Izvajalec storitev bo moral prevzeti pošiljko pri naročniku v tridesetih minutah po naročilu.</w:t>
      </w:r>
    </w:p>
    <w:p w14:paraId="2D107D8A" w14:textId="77777777" w:rsidR="003E56EC" w:rsidRPr="009E3E45" w:rsidRDefault="003E56EC" w:rsidP="003E56EC">
      <w:pPr>
        <w:rPr>
          <w:rFonts w:ascii="Arial" w:hAnsi="Arial" w:cs="Arial"/>
          <w:sz w:val="20"/>
          <w:szCs w:val="20"/>
        </w:rPr>
      </w:pPr>
    </w:p>
    <w:p w14:paraId="6CACEAD4" w14:textId="77777777" w:rsidR="003E56EC" w:rsidRPr="009E3E45" w:rsidRDefault="003E56EC" w:rsidP="003E56EC">
      <w:pPr>
        <w:rPr>
          <w:rFonts w:ascii="Arial" w:hAnsi="Arial" w:cs="Arial"/>
          <w:sz w:val="20"/>
          <w:szCs w:val="20"/>
        </w:rPr>
      </w:pPr>
      <w:r w:rsidRPr="009E3E45">
        <w:rPr>
          <w:rFonts w:ascii="Arial" w:hAnsi="Arial" w:cs="Arial"/>
          <w:sz w:val="20"/>
          <w:szCs w:val="20"/>
        </w:rPr>
        <w:t>Prejem naročila pomeni, da naročnik na dogovorjen način obvesti izvajalca storitve, da ima pošiljko za distribucijo.</w:t>
      </w:r>
    </w:p>
    <w:p w14:paraId="40B9A83C" w14:textId="77777777" w:rsidR="003E56EC" w:rsidRPr="009E3E45" w:rsidRDefault="003E56EC" w:rsidP="003E56EC">
      <w:pPr>
        <w:rPr>
          <w:rFonts w:ascii="Arial" w:hAnsi="Arial" w:cs="Arial"/>
          <w:sz w:val="20"/>
          <w:szCs w:val="20"/>
        </w:rPr>
      </w:pPr>
    </w:p>
    <w:p w14:paraId="2D77E688" w14:textId="77777777" w:rsidR="003E56EC" w:rsidRPr="009E3E45" w:rsidRDefault="003E56EC" w:rsidP="003E56EC">
      <w:pPr>
        <w:rPr>
          <w:rFonts w:ascii="Arial" w:hAnsi="Arial" w:cs="Arial"/>
          <w:sz w:val="20"/>
          <w:szCs w:val="20"/>
        </w:rPr>
      </w:pPr>
      <w:r w:rsidRPr="009E3E45">
        <w:rPr>
          <w:rFonts w:ascii="Arial" w:hAnsi="Arial" w:cs="Arial"/>
          <w:sz w:val="20"/>
          <w:szCs w:val="20"/>
        </w:rPr>
        <w:t>Prejem naročila za dostavo pošiljk v tujino: 8. do 17. ure ob delavnikih.</w:t>
      </w:r>
    </w:p>
    <w:p w14:paraId="6BD3B5FD" w14:textId="77777777" w:rsidR="003E56EC" w:rsidRPr="009E3E45" w:rsidRDefault="003E56EC" w:rsidP="003E56EC">
      <w:pPr>
        <w:rPr>
          <w:rFonts w:ascii="Arial" w:hAnsi="Arial" w:cs="Arial"/>
          <w:sz w:val="20"/>
          <w:szCs w:val="20"/>
        </w:rPr>
      </w:pPr>
    </w:p>
    <w:p w14:paraId="33F988CC" w14:textId="77777777" w:rsidR="003E56EC" w:rsidRPr="009E3E45" w:rsidRDefault="003E56EC" w:rsidP="003E56EC">
      <w:pPr>
        <w:jc w:val="both"/>
        <w:rPr>
          <w:rFonts w:ascii="Arial" w:hAnsi="Arial" w:cs="Arial"/>
          <w:sz w:val="20"/>
          <w:szCs w:val="20"/>
        </w:rPr>
      </w:pPr>
      <w:r w:rsidRPr="009E3E45">
        <w:rPr>
          <w:rFonts w:ascii="Arial" w:hAnsi="Arial" w:cs="Arial"/>
          <w:sz w:val="20"/>
          <w:szCs w:val="20"/>
        </w:rPr>
        <w:t>Roki dostave:</w:t>
      </w:r>
    </w:p>
    <w:p w14:paraId="0701C484" w14:textId="77777777" w:rsidR="003E56EC" w:rsidRPr="009E3E45" w:rsidRDefault="003E56EC" w:rsidP="003E56EC">
      <w:pPr>
        <w:jc w:val="both"/>
        <w:rPr>
          <w:rFonts w:ascii="Arial" w:hAnsi="Arial" w:cs="Arial"/>
          <w:sz w:val="20"/>
          <w:szCs w:val="20"/>
        </w:rPr>
      </w:pPr>
      <w:r w:rsidRPr="009E3E45">
        <w:rPr>
          <w:rFonts w:ascii="Arial" w:hAnsi="Arial" w:cs="Arial"/>
          <w:sz w:val="20"/>
          <w:szCs w:val="20"/>
        </w:rPr>
        <w:t>Izvajalec mora v mednarodnem prometu dostaviti naslovniku vse vrste razpisanih pošiljk v naslednjih rokih:</w:t>
      </w:r>
    </w:p>
    <w:p w14:paraId="69DCBD97" w14:textId="77777777" w:rsidR="003E56EC" w:rsidRPr="009E3E45" w:rsidRDefault="003E56EC" w:rsidP="003E56EC">
      <w:pPr>
        <w:numPr>
          <w:ilvl w:val="1"/>
          <w:numId w:val="2"/>
        </w:numPr>
        <w:tabs>
          <w:tab w:val="num" w:pos="567"/>
        </w:tabs>
        <w:ind w:left="567" w:hanging="283"/>
        <w:jc w:val="both"/>
        <w:rPr>
          <w:rFonts w:ascii="Arial" w:hAnsi="Arial" w:cs="Arial"/>
          <w:sz w:val="20"/>
          <w:szCs w:val="20"/>
        </w:rPr>
      </w:pPr>
      <w:r w:rsidRPr="009E3E45">
        <w:rPr>
          <w:rFonts w:ascii="Arial" w:hAnsi="Arial" w:cs="Arial"/>
          <w:sz w:val="20"/>
          <w:szCs w:val="20"/>
        </w:rPr>
        <w:t>pošiljke oddane do 12. ure – morajo biti dostavljene naslovniku:</w:t>
      </w:r>
    </w:p>
    <w:p w14:paraId="54622830" w14:textId="77777777" w:rsidR="003E56EC" w:rsidRPr="009E3E45" w:rsidRDefault="003E56EC" w:rsidP="003E56EC">
      <w:pPr>
        <w:numPr>
          <w:ilvl w:val="0"/>
          <w:numId w:val="4"/>
        </w:numPr>
        <w:jc w:val="both"/>
        <w:rPr>
          <w:rFonts w:ascii="Arial" w:hAnsi="Arial" w:cs="Arial"/>
          <w:sz w:val="20"/>
          <w:szCs w:val="20"/>
        </w:rPr>
      </w:pPr>
      <w:r w:rsidRPr="009E3E45">
        <w:rPr>
          <w:rFonts w:ascii="Arial" w:hAnsi="Arial" w:cs="Arial"/>
          <w:sz w:val="20"/>
          <w:szCs w:val="20"/>
        </w:rPr>
        <w:t>Evropa – naslednji delovni dan do 12. ure;</w:t>
      </w:r>
    </w:p>
    <w:p w14:paraId="54ACAD93" w14:textId="77777777" w:rsidR="003E56EC" w:rsidRPr="009E3E45" w:rsidRDefault="003E56EC" w:rsidP="003E56EC">
      <w:pPr>
        <w:numPr>
          <w:ilvl w:val="0"/>
          <w:numId w:val="4"/>
        </w:numPr>
        <w:jc w:val="both"/>
        <w:rPr>
          <w:rFonts w:ascii="Arial" w:hAnsi="Arial" w:cs="Arial"/>
          <w:sz w:val="20"/>
          <w:szCs w:val="20"/>
          <w:lang w:val="pl-PL"/>
        </w:rPr>
      </w:pPr>
      <w:r w:rsidRPr="009E3E45">
        <w:rPr>
          <w:rFonts w:ascii="Arial" w:hAnsi="Arial" w:cs="Arial"/>
          <w:sz w:val="20"/>
          <w:szCs w:val="20"/>
          <w:lang w:val="pl-PL"/>
        </w:rPr>
        <w:t>ZDA, Kanada – drugi delovni dan do 12. ure;</w:t>
      </w:r>
    </w:p>
    <w:p w14:paraId="7F8BCF11" w14:textId="77777777" w:rsidR="003E56EC" w:rsidRPr="009E3E45" w:rsidRDefault="003E56EC" w:rsidP="003E56EC">
      <w:pPr>
        <w:numPr>
          <w:ilvl w:val="0"/>
          <w:numId w:val="4"/>
        </w:numPr>
        <w:jc w:val="both"/>
        <w:rPr>
          <w:rFonts w:ascii="Arial" w:hAnsi="Arial" w:cs="Arial"/>
          <w:sz w:val="20"/>
          <w:szCs w:val="20"/>
          <w:lang w:val="pl-PL"/>
        </w:rPr>
      </w:pPr>
      <w:r w:rsidRPr="009E3E45">
        <w:rPr>
          <w:rFonts w:ascii="Arial" w:hAnsi="Arial" w:cs="Arial"/>
          <w:sz w:val="20"/>
          <w:szCs w:val="20"/>
          <w:lang w:val="pl-PL"/>
        </w:rPr>
        <w:t>Azija – drugi delovni dan do 12. ure.</w:t>
      </w:r>
    </w:p>
    <w:p w14:paraId="3193CA3E" w14:textId="77777777" w:rsidR="003E56EC" w:rsidRPr="009E3E45" w:rsidRDefault="003E56EC" w:rsidP="003E56EC">
      <w:pPr>
        <w:numPr>
          <w:ilvl w:val="1"/>
          <w:numId w:val="2"/>
        </w:numPr>
        <w:tabs>
          <w:tab w:val="num" w:pos="567"/>
        </w:tabs>
        <w:ind w:left="567" w:hanging="283"/>
        <w:jc w:val="both"/>
        <w:rPr>
          <w:rFonts w:ascii="Arial" w:hAnsi="Arial" w:cs="Arial"/>
          <w:sz w:val="20"/>
          <w:szCs w:val="20"/>
        </w:rPr>
      </w:pPr>
      <w:r w:rsidRPr="009E3E45">
        <w:rPr>
          <w:rFonts w:ascii="Arial" w:hAnsi="Arial" w:cs="Arial"/>
          <w:sz w:val="20"/>
          <w:szCs w:val="20"/>
        </w:rPr>
        <w:t>pošiljke oddane po 12. uri – morajo biti dostavljene naslovniku:</w:t>
      </w:r>
    </w:p>
    <w:p w14:paraId="0DC28B29" w14:textId="77777777" w:rsidR="003E56EC" w:rsidRPr="009E3E45" w:rsidRDefault="003E56EC" w:rsidP="003E56EC">
      <w:pPr>
        <w:numPr>
          <w:ilvl w:val="0"/>
          <w:numId w:val="4"/>
        </w:numPr>
        <w:jc w:val="both"/>
        <w:rPr>
          <w:rFonts w:ascii="Arial" w:hAnsi="Arial" w:cs="Arial"/>
          <w:sz w:val="20"/>
          <w:szCs w:val="20"/>
        </w:rPr>
      </w:pPr>
      <w:r w:rsidRPr="009E3E45">
        <w:rPr>
          <w:rFonts w:ascii="Arial" w:hAnsi="Arial" w:cs="Arial"/>
          <w:sz w:val="20"/>
          <w:szCs w:val="20"/>
        </w:rPr>
        <w:t>Evropa – drugi delovni dan do 12. ure;</w:t>
      </w:r>
    </w:p>
    <w:p w14:paraId="7B61672D" w14:textId="77777777" w:rsidR="003E56EC" w:rsidRPr="009E3E45" w:rsidRDefault="003E56EC" w:rsidP="003E56EC">
      <w:pPr>
        <w:numPr>
          <w:ilvl w:val="0"/>
          <w:numId w:val="4"/>
        </w:numPr>
        <w:jc w:val="both"/>
        <w:rPr>
          <w:rFonts w:ascii="Arial" w:hAnsi="Arial" w:cs="Arial"/>
          <w:sz w:val="20"/>
          <w:szCs w:val="20"/>
        </w:rPr>
      </w:pPr>
      <w:r w:rsidRPr="009E3E45">
        <w:rPr>
          <w:rFonts w:ascii="Arial" w:hAnsi="Arial" w:cs="Arial"/>
          <w:sz w:val="20"/>
          <w:szCs w:val="20"/>
        </w:rPr>
        <w:t>ZDA, Kanada – tretji delovni dan do 12. ure;</w:t>
      </w:r>
    </w:p>
    <w:p w14:paraId="62C02DE5" w14:textId="77777777" w:rsidR="003E56EC" w:rsidRPr="009E3E45" w:rsidRDefault="003E56EC" w:rsidP="003E56EC">
      <w:pPr>
        <w:numPr>
          <w:ilvl w:val="0"/>
          <w:numId w:val="4"/>
        </w:numPr>
        <w:jc w:val="both"/>
        <w:rPr>
          <w:rFonts w:ascii="Arial" w:hAnsi="Arial" w:cs="Arial"/>
          <w:sz w:val="20"/>
          <w:szCs w:val="20"/>
        </w:rPr>
      </w:pPr>
      <w:r w:rsidRPr="009E3E45">
        <w:rPr>
          <w:rFonts w:ascii="Arial" w:hAnsi="Arial" w:cs="Arial"/>
          <w:sz w:val="20"/>
          <w:szCs w:val="20"/>
        </w:rPr>
        <w:t>Azija – tretji delovni dan do 12. ure.</w:t>
      </w:r>
    </w:p>
    <w:p w14:paraId="01AD9079" w14:textId="77777777" w:rsidR="003E56EC" w:rsidRPr="009E3E45" w:rsidRDefault="003E56EC" w:rsidP="003E56EC">
      <w:pPr>
        <w:jc w:val="both"/>
        <w:rPr>
          <w:rFonts w:ascii="Arial" w:hAnsi="Arial" w:cs="Arial"/>
          <w:sz w:val="20"/>
          <w:szCs w:val="20"/>
        </w:rPr>
      </w:pPr>
    </w:p>
    <w:p w14:paraId="1E417699" w14:textId="466B726F" w:rsidR="003E56EC" w:rsidRDefault="003E56EC" w:rsidP="009463BB">
      <w:pPr>
        <w:jc w:val="both"/>
        <w:rPr>
          <w:rFonts w:ascii="Arial" w:hAnsi="Arial" w:cs="Arial"/>
          <w:sz w:val="20"/>
          <w:szCs w:val="20"/>
        </w:rPr>
      </w:pPr>
      <w:r w:rsidRPr="009E3E45">
        <w:rPr>
          <w:rFonts w:ascii="Arial" w:hAnsi="Arial" w:cs="Arial"/>
          <w:sz w:val="20"/>
          <w:szCs w:val="20"/>
          <w:lang w:val="pl-PL"/>
        </w:rPr>
        <w:t>N</w:t>
      </w:r>
      <w:r w:rsidRPr="009E3E45">
        <w:rPr>
          <w:rFonts w:ascii="Arial" w:hAnsi="Arial" w:cs="Arial"/>
          <w:sz w:val="20"/>
          <w:szCs w:val="20"/>
        </w:rPr>
        <w:t>avedeni roki prenosa veljajo za dostavo v večja mesta, za manjše in oddaljene kraje pa se lahko roki sorazmerno z oddaljenostjo podaljšajo (na način kot je običajno za prenos pošiljk v manjše kraje).</w:t>
      </w:r>
    </w:p>
    <w:p w14:paraId="00A3A1EB" w14:textId="57C60724" w:rsidR="003E56EC" w:rsidRPr="00EC6079" w:rsidRDefault="003E56EC" w:rsidP="00EC6079">
      <w:pPr>
        <w:pStyle w:val="Naslov2"/>
        <w:numPr>
          <w:ilvl w:val="1"/>
          <w:numId w:val="51"/>
        </w:numPr>
        <w:spacing w:after="180" w:line="240" w:lineRule="auto"/>
        <w:ind w:left="567" w:hanging="567"/>
        <w:rPr>
          <w:b w:val="0"/>
          <w:smallCaps w:val="0"/>
        </w:rPr>
      </w:pPr>
      <w:bookmarkStart w:id="7" w:name="_Toc118966684"/>
      <w:r w:rsidRPr="00EC6079">
        <w:rPr>
          <w:b w:val="0"/>
          <w:smallCaps w:val="0"/>
        </w:rPr>
        <w:t>Sklop 10: Mednarodna ekspresna dostava diplomatskih pošiljk po sistemu »od vrat do vrat« za dostavo iz Ljubljane v tujino (za potrebe MZZ)</w:t>
      </w:r>
      <w:bookmarkEnd w:id="7"/>
    </w:p>
    <w:p w14:paraId="0CCE8F9D" w14:textId="77777777" w:rsidR="00D12628" w:rsidRPr="00D12628" w:rsidRDefault="00D12628" w:rsidP="00D12628">
      <w:pPr>
        <w:jc w:val="both"/>
        <w:rPr>
          <w:rFonts w:ascii="Arial" w:eastAsia="Calibri" w:hAnsi="Arial" w:cs="Arial"/>
          <w:sz w:val="20"/>
          <w:szCs w:val="20"/>
          <w:u w:val="single"/>
          <w:lang w:eastAsia="en-US"/>
        </w:rPr>
      </w:pPr>
      <w:r w:rsidRPr="00D12628">
        <w:rPr>
          <w:rFonts w:ascii="Arial" w:eastAsia="Calibri" w:hAnsi="Arial" w:cs="Arial"/>
          <w:sz w:val="20"/>
          <w:szCs w:val="20"/>
          <w:u w:val="single"/>
          <w:lang w:eastAsia="en-US"/>
        </w:rPr>
        <w:t>Opis sklopa:</w:t>
      </w:r>
    </w:p>
    <w:p w14:paraId="6B6834B4" w14:textId="77777777" w:rsidR="00D12628" w:rsidRPr="00D12628" w:rsidRDefault="00D12628" w:rsidP="00D12628">
      <w:pPr>
        <w:jc w:val="both"/>
        <w:rPr>
          <w:rFonts w:ascii="Arial" w:eastAsia="Calibri" w:hAnsi="Arial" w:cs="Arial"/>
          <w:sz w:val="20"/>
          <w:szCs w:val="20"/>
          <w:lang w:eastAsia="en-US"/>
        </w:rPr>
      </w:pPr>
    </w:p>
    <w:p w14:paraId="17BABFD9"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t>Predmet tega sklopa so storitve prevzema in dostave diplomatskih pošiljk oz. diplomatskih valiz različnih tež po sistemu "od vrat do vrat" v mednarodnem prometu, kot so navedene v predračunu, kot tudi prenosu pošiljk, ki niso podvržene carinskemu pregledu in jim ni potrebno priložiti carinske dokumentacije ter služijo izključno za diplomatsko korespondenco.</w:t>
      </w:r>
    </w:p>
    <w:p w14:paraId="725EB561" w14:textId="77777777" w:rsidR="00D12628" w:rsidRPr="00D12628" w:rsidRDefault="00D12628" w:rsidP="00D12628">
      <w:pPr>
        <w:jc w:val="both"/>
        <w:rPr>
          <w:rFonts w:ascii="Arial" w:eastAsia="Calibri" w:hAnsi="Arial" w:cs="Arial"/>
          <w:sz w:val="20"/>
          <w:szCs w:val="20"/>
          <w:lang w:eastAsia="en-US"/>
        </w:rPr>
      </w:pPr>
    </w:p>
    <w:p w14:paraId="36614A5E"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lastRenderedPageBreak/>
        <w:t>Izvajalec tega sklopa bo izvajal prenos diplomatskih valiz brez spremstva diplomatskega kurirja. Izvajalec oz. njegovi uslužbenci morajo biti seznanjeni s pravili in načinom ravnanja s takimi pošiljkami ter imeti zagotovljene ustrezne varnostne pogoje, ki onemogočajo nepooblaščen dostop do pošiljk.</w:t>
      </w:r>
    </w:p>
    <w:p w14:paraId="4D6EC300" w14:textId="77777777" w:rsidR="00D12628" w:rsidRPr="00D12628" w:rsidRDefault="00D12628" w:rsidP="00D12628">
      <w:pPr>
        <w:jc w:val="both"/>
        <w:rPr>
          <w:rFonts w:ascii="Arial" w:eastAsia="Calibri" w:hAnsi="Arial" w:cs="Arial"/>
          <w:sz w:val="20"/>
          <w:szCs w:val="20"/>
          <w:lang w:eastAsia="en-US"/>
        </w:rPr>
      </w:pPr>
    </w:p>
    <w:p w14:paraId="2D3BC273"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t>S pošiljkami, ki so označene kot diplomatske valize, bo izvajalec od prevzema pri naročniku do predaje v roke naslovniku ravnal v skladu z določili Dunajske konvencije o diplomatskih odnosih, ki se nanašajo na diplomatsko pošto.</w:t>
      </w:r>
    </w:p>
    <w:p w14:paraId="689F7B62" w14:textId="77777777" w:rsidR="00D12628" w:rsidRPr="00D12628" w:rsidRDefault="00D12628" w:rsidP="00D12628">
      <w:pPr>
        <w:jc w:val="both"/>
        <w:rPr>
          <w:rFonts w:ascii="Arial" w:eastAsia="Calibri" w:hAnsi="Arial" w:cs="Arial"/>
          <w:sz w:val="20"/>
          <w:szCs w:val="20"/>
          <w:lang w:eastAsia="en-US"/>
        </w:rPr>
      </w:pPr>
    </w:p>
    <w:p w14:paraId="494D54FD"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t>Morebitni izvajalčevi splošni pogoji za pošiljke, ki se pošiljajo kot diplomatske valize, v točkah, ki so v nasprotju z določili Dunajske konvencije o diplomatskih odnosih, ne veljajo. Namesto njih se upoštevajo določila te konvencije.</w:t>
      </w:r>
    </w:p>
    <w:p w14:paraId="36C24773" w14:textId="77777777" w:rsidR="00D12628" w:rsidRPr="00D12628" w:rsidRDefault="00D12628" w:rsidP="00D12628">
      <w:pPr>
        <w:jc w:val="both"/>
        <w:rPr>
          <w:rFonts w:ascii="Arial" w:eastAsia="Calibri" w:hAnsi="Arial" w:cs="Arial"/>
          <w:sz w:val="20"/>
          <w:szCs w:val="20"/>
          <w:lang w:eastAsia="en-US"/>
        </w:rPr>
      </w:pPr>
    </w:p>
    <w:p w14:paraId="563BE2F0"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t>Cene za prenos diplomatskih pošiljk navedene v obrazcu "Predračun" veljajo tudi za prenos vseh pošiljk, ki niso podvržene carinskemu pregledu in k njim ni potrebno priložiti carinske dokumentacije ter služijo izključno za diplomatsko korespondenco.</w:t>
      </w:r>
    </w:p>
    <w:p w14:paraId="527DFB0F" w14:textId="77777777" w:rsidR="00D12628" w:rsidRPr="00D12628" w:rsidRDefault="00D12628" w:rsidP="00D12628">
      <w:pPr>
        <w:jc w:val="both"/>
        <w:rPr>
          <w:rFonts w:ascii="Arial" w:eastAsia="Calibri" w:hAnsi="Arial" w:cs="Arial"/>
          <w:sz w:val="20"/>
          <w:szCs w:val="20"/>
          <w:lang w:eastAsia="en-US"/>
        </w:rPr>
      </w:pPr>
    </w:p>
    <w:p w14:paraId="4615618A"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t>Diplomatsko pošiljko, ki je v državo sprejemnico poslana s strani izvajalca, mora spremljati uradni dokument (tovorni list), ki izkazuje status diplomatske pošiljke. Označena pa je s posebno nalepko, ki jo priskrbi izvajalec.</w:t>
      </w:r>
    </w:p>
    <w:p w14:paraId="1B104CFC" w14:textId="77777777" w:rsidR="00D12628" w:rsidRPr="00D12628" w:rsidRDefault="00D12628" w:rsidP="00D12628">
      <w:pPr>
        <w:jc w:val="both"/>
        <w:rPr>
          <w:rFonts w:ascii="Arial" w:eastAsia="Calibri" w:hAnsi="Arial" w:cs="Arial"/>
          <w:sz w:val="20"/>
          <w:szCs w:val="20"/>
          <w:lang w:eastAsia="en-US"/>
        </w:rPr>
      </w:pPr>
    </w:p>
    <w:p w14:paraId="5B662B86" w14:textId="77777777" w:rsidR="00D12628" w:rsidRPr="00D12628" w:rsidRDefault="00D12628" w:rsidP="00D12628">
      <w:pPr>
        <w:jc w:val="both"/>
        <w:rPr>
          <w:rFonts w:ascii="Arial" w:eastAsia="Calibri" w:hAnsi="Arial" w:cs="Arial"/>
          <w:sz w:val="20"/>
          <w:szCs w:val="20"/>
          <w:u w:val="single"/>
          <w:lang w:eastAsia="en-US"/>
        </w:rPr>
      </w:pPr>
      <w:r w:rsidRPr="00D12628">
        <w:rPr>
          <w:rFonts w:ascii="Arial" w:eastAsia="Calibri" w:hAnsi="Arial" w:cs="Arial"/>
          <w:sz w:val="20"/>
          <w:szCs w:val="20"/>
          <w:u w:val="single"/>
          <w:lang w:eastAsia="en-US"/>
        </w:rPr>
        <w:t>Izvajalec je v okviru izvajanja storitev tega sklopa dolžan:</w:t>
      </w:r>
    </w:p>
    <w:p w14:paraId="79A0948F"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prevzeti in dostaviti mednarodne pošiljke s kurirji po sistemu »od vrat do vrat«, to pomeni, da jo bo prevzel na dogovorjenem naslovu pri naročniku in jo dostavil v roke naslovniku;</w:t>
      </w:r>
    </w:p>
    <w:p w14:paraId="20702CD5"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dostaviti pošiljko naslovniku najkasneje zadnji delovni dan glede na število dni, ki jih zagotavlja kot dostavni čas za dostavo pošiljke v posamezno državo, v delovnem času tj. med 9. in 16. uro po lokalnem času;</w:t>
      </w:r>
    </w:p>
    <w:p w14:paraId="0A74BD07"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omogočiti naročniku dodatno zavarovanje pošiljk;</w:t>
      </w:r>
    </w:p>
    <w:p w14:paraId="3B845A42"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naročniku brezplačno omogočiti uporabo elektronskega sistema za pripravo tovornih listov, sledenje pošiljk, pripravo poročil, obveščanje o statusu pošiljk (naslovnika in pošiljatelja), ipd.;</w:t>
      </w:r>
    </w:p>
    <w:p w14:paraId="5F876FF7"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brezplačno vnesti podatke naslovnikov v elektronski sistem, ki mu jih bo posredoval naročnik;</w:t>
      </w:r>
    </w:p>
    <w:p w14:paraId="69DF3656"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naročniku brezplačno dostaviti nalepke za označevanje diplomatskih pošiljk;</w:t>
      </w:r>
    </w:p>
    <w:p w14:paraId="333478C1"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med delavniki zagotoviti vsakodnevni prevzem pošiljk na sedežu naročnika ob dogovorjeni uri ali na poziv;</w:t>
      </w:r>
    </w:p>
    <w:p w14:paraId="7F095316"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nuditi naročniku vso potrebno pomoč in pojasnila povezana s storitvami, ki so predmet tega sklopa, po potrebi pa tudi izvedel usposabljanje na sedežu naročnika;</w:t>
      </w:r>
    </w:p>
    <w:p w14:paraId="23C55E11"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 xml:space="preserve">omogočiti </w:t>
      </w:r>
      <w:r w:rsidRPr="0091662B">
        <w:rPr>
          <w:rFonts w:ascii="Arial" w:eastAsia="Calibri" w:hAnsi="Arial" w:cs="Arial"/>
          <w:sz w:val="20"/>
          <w:szCs w:val="20"/>
          <w:lang w:eastAsia="en-US"/>
        </w:rPr>
        <w:t>naročniku sledenje odposlanih pošiljk preko svetovnega spleta in</w:t>
      </w:r>
      <w:r w:rsidRPr="00D12628">
        <w:rPr>
          <w:rFonts w:ascii="Arial" w:eastAsia="Calibri" w:hAnsi="Arial" w:cs="Arial"/>
          <w:sz w:val="20"/>
          <w:szCs w:val="20"/>
          <w:lang w:eastAsia="en-US"/>
        </w:rPr>
        <w:t xml:space="preserve"> mu na njegovo željo v najkrajšem možnem času pisno ali po telefonu posredoval vse zahtevane podatke o posameznih pošiljkah;</w:t>
      </w:r>
    </w:p>
    <w:p w14:paraId="65B67B61"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voditi evidenco in statistiko naročnikovih pošiljk v skladu z zahtevami naročnika;</w:t>
      </w:r>
    </w:p>
    <w:p w14:paraId="24A823D6"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naročniku omogočiti, da bo vsa (pisna in ustna) komunikacija z naročnikom potekala v slovenskem jeziku;</w:t>
      </w:r>
    </w:p>
    <w:p w14:paraId="61739C49"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poskrbeti za varno parkiranje in zaklepanje vozil, s katerimi se prenašajo naročnikove pošiljke;</w:t>
      </w:r>
    </w:p>
    <w:p w14:paraId="2B3F8AAA"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v operativnem centru preveriti število dejansko prispelih in število prevzetih pošiljk ter v primeru ugotovljenih neskladnosti takoj obvestiti odgovorno osebo naročnika;</w:t>
      </w:r>
    </w:p>
    <w:p w14:paraId="3FB7760C" w14:textId="77777777" w:rsidR="00D12628" w:rsidRPr="00D12628" w:rsidRDefault="00D12628" w:rsidP="00D12628">
      <w:pPr>
        <w:keepNext/>
        <w:keepLines/>
        <w:widowControl w:val="0"/>
        <w:numPr>
          <w:ilvl w:val="0"/>
          <w:numId w:val="12"/>
        </w:numPr>
        <w:tabs>
          <w:tab w:val="left" w:pos="284"/>
        </w:tabs>
        <w:suppressAutoHyphens/>
        <w:overflowPunct w:val="0"/>
        <w:autoSpaceDE w:val="0"/>
        <w:jc w:val="both"/>
        <w:textAlignment w:val="baseline"/>
        <w:rPr>
          <w:rFonts w:ascii="Arial" w:eastAsia="Arial Unicode MS" w:hAnsi="Arial" w:cs="Arial"/>
          <w:kern w:val="1"/>
          <w:sz w:val="20"/>
          <w:szCs w:val="20"/>
        </w:rPr>
      </w:pPr>
      <w:r w:rsidRPr="00D12628">
        <w:rPr>
          <w:rFonts w:ascii="Arial" w:eastAsia="Arial Unicode MS" w:hAnsi="Arial" w:cs="Arial"/>
          <w:kern w:val="1"/>
          <w:sz w:val="20"/>
          <w:szCs w:val="20"/>
        </w:rPr>
        <w:t>izvajati storitve v okviru tega sklopa po pravilih stroke, v skladu z navodili naročnika in v pogodbenih rokih; izvajati svoje pogodbene obveznosti v dogovorjenih rokih;</w:t>
      </w:r>
    </w:p>
    <w:p w14:paraId="7C387F79" w14:textId="77777777" w:rsidR="00D12628" w:rsidRPr="00D12628" w:rsidRDefault="00D12628" w:rsidP="00D12628">
      <w:pPr>
        <w:keepNext/>
        <w:keepLines/>
        <w:widowControl w:val="0"/>
        <w:numPr>
          <w:ilvl w:val="0"/>
          <w:numId w:val="12"/>
        </w:numPr>
        <w:tabs>
          <w:tab w:val="left" w:pos="284"/>
        </w:tabs>
        <w:suppressAutoHyphens/>
        <w:overflowPunct w:val="0"/>
        <w:autoSpaceDE w:val="0"/>
        <w:jc w:val="both"/>
        <w:textAlignment w:val="baseline"/>
        <w:rPr>
          <w:rFonts w:ascii="Arial" w:eastAsia="Arial Unicode MS" w:hAnsi="Arial" w:cs="Arial"/>
          <w:kern w:val="1"/>
          <w:sz w:val="20"/>
          <w:szCs w:val="20"/>
        </w:rPr>
      </w:pPr>
      <w:r w:rsidRPr="00D12628">
        <w:rPr>
          <w:rFonts w:ascii="Arial" w:eastAsia="Arial Unicode MS" w:hAnsi="Arial" w:cs="Arial"/>
          <w:kern w:val="1"/>
          <w:sz w:val="20"/>
          <w:szCs w:val="20"/>
        </w:rPr>
        <w:t xml:space="preserve">pri izvajanju pogodbenih obveznosti uporabljati napredne tehnologije in metode glede na opremljenost naročnika;  </w:t>
      </w:r>
    </w:p>
    <w:p w14:paraId="1E7F5259"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imeti na razpolago zadostno število zaposlenih, ustrezna prevozna sredstva (avtomobili, letala) in infrastrukturo (distribucijski center) ter vzpostavljeno mednarodno distribucijsko mrežo, ki je nujna za opravljanje te dejavnosti v državah, ki so navedene v obrazcu "Predračun";</w:t>
      </w:r>
    </w:p>
    <w:p w14:paraId="1586F0E2" w14:textId="77777777" w:rsidR="00D12628" w:rsidRPr="00D12628" w:rsidRDefault="00D12628" w:rsidP="00D12628">
      <w:pPr>
        <w:numPr>
          <w:ilvl w:val="0"/>
          <w:numId w:val="12"/>
        </w:numPr>
        <w:jc w:val="both"/>
        <w:rPr>
          <w:rFonts w:ascii="Arial" w:eastAsia="Calibri" w:hAnsi="Arial" w:cs="Arial"/>
          <w:sz w:val="20"/>
          <w:szCs w:val="20"/>
          <w:lang w:eastAsia="en-US"/>
        </w:rPr>
      </w:pPr>
      <w:r w:rsidRPr="00D12628">
        <w:rPr>
          <w:rFonts w:ascii="Arial" w:eastAsia="Calibri" w:hAnsi="Arial" w:cs="Arial"/>
          <w:sz w:val="20"/>
          <w:szCs w:val="20"/>
          <w:lang w:eastAsia="en-US"/>
        </w:rPr>
        <w:t>iz računa (ali priloge) mora biti jasno razvidno, na katere pošiljke se račun nanaša. Za vsako pošiljko morajo biti navedeni naslednji podatki: datum prevzema pošiljke pri naročniku, naslovna destinacija, številka tovornega lista (AWB), teža pošiljke in vrednost opravljene storitve. Postavke na računu morajo biti navedene po vrstnem redu ali po naslovniku ali po datumu prevzema pošiljke pri naročniku.</w:t>
      </w:r>
    </w:p>
    <w:p w14:paraId="74D3CBB1" w14:textId="77777777" w:rsidR="00D12628" w:rsidRPr="00D12628" w:rsidRDefault="00D12628" w:rsidP="00D12628">
      <w:pPr>
        <w:jc w:val="both"/>
        <w:rPr>
          <w:rFonts w:ascii="Arial" w:eastAsia="Calibri" w:hAnsi="Arial" w:cs="Arial"/>
          <w:sz w:val="20"/>
          <w:szCs w:val="20"/>
          <w:lang w:eastAsia="en-US"/>
        </w:rPr>
      </w:pPr>
    </w:p>
    <w:p w14:paraId="7C3A2AFA" w14:textId="77777777" w:rsidR="00D12628" w:rsidRPr="00D12628" w:rsidRDefault="00D12628" w:rsidP="00D12628">
      <w:pPr>
        <w:jc w:val="both"/>
        <w:rPr>
          <w:rFonts w:ascii="Arial" w:eastAsia="Calibri" w:hAnsi="Arial" w:cs="Arial"/>
          <w:sz w:val="20"/>
          <w:szCs w:val="20"/>
          <w:lang w:eastAsia="en-US"/>
        </w:rPr>
      </w:pPr>
    </w:p>
    <w:p w14:paraId="5E8FA564"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u w:val="single"/>
          <w:lang w:eastAsia="en-US"/>
        </w:rPr>
        <w:t>Rok dostave</w:t>
      </w:r>
      <w:r w:rsidRPr="00D12628">
        <w:rPr>
          <w:rFonts w:ascii="Arial" w:eastAsia="Calibri" w:hAnsi="Arial" w:cs="Arial"/>
          <w:sz w:val="20"/>
          <w:szCs w:val="20"/>
          <w:lang w:eastAsia="en-US"/>
        </w:rPr>
        <w:t>:</w:t>
      </w:r>
    </w:p>
    <w:p w14:paraId="47C8CECF" w14:textId="77777777" w:rsidR="00D12628" w:rsidRPr="00D12628" w:rsidRDefault="00D12628" w:rsidP="00D12628">
      <w:pPr>
        <w:jc w:val="both"/>
        <w:rPr>
          <w:rFonts w:ascii="Arial" w:eastAsia="Calibri" w:hAnsi="Arial" w:cs="Arial"/>
          <w:sz w:val="20"/>
          <w:szCs w:val="20"/>
          <w:lang w:eastAsia="en-US"/>
        </w:rPr>
      </w:pPr>
    </w:p>
    <w:p w14:paraId="7DB2C119"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sz w:val="20"/>
          <w:szCs w:val="20"/>
          <w:lang w:eastAsia="en-US"/>
        </w:rPr>
        <w:t>Predlagan dostavni čas v obrazcu "Predračun" je najdaljši dostavni čas, ki je za naročnika še sprejemljiv. Izvajalec lahko ponudi le enak ali krajši čas. V kolikor bo izvajalec pozabil izpolniti dostavni čas, bo pa iz ponudbe razvidno, da ponuja navedeno destinacijo, bo naročnik štel, da je ponudil predlagan dostavni čas.</w:t>
      </w:r>
    </w:p>
    <w:p w14:paraId="158BAC33" w14:textId="77777777" w:rsidR="00D12628" w:rsidRPr="00D12628" w:rsidRDefault="00D12628" w:rsidP="00D12628">
      <w:pPr>
        <w:jc w:val="both"/>
        <w:rPr>
          <w:rFonts w:ascii="Arial" w:eastAsia="Calibri" w:hAnsi="Arial" w:cs="Arial"/>
          <w:sz w:val="20"/>
          <w:szCs w:val="20"/>
          <w:lang w:eastAsia="en-US"/>
        </w:rPr>
      </w:pPr>
    </w:p>
    <w:p w14:paraId="2A59E550" w14:textId="77777777" w:rsidR="00D12628" w:rsidRPr="00D12628" w:rsidRDefault="00D12628" w:rsidP="00D12628">
      <w:pPr>
        <w:jc w:val="both"/>
        <w:rPr>
          <w:rFonts w:ascii="Arial" w:eastAsia="Calibri" w:hAnsi="Arial" w:cs="Arial"/>
          <w:sz w:val="20"/>
          <w:szCs w:val="20"/>
          <w:u w:val="single"/>
          <w:lang w:eastAsia="en-US"/>
        </w:rPr>
      </w:pPr>
      <w:r w:rsidRPr="00D12628">
        <w:rPr>
          <w:rFonts w:ascii="Arial" w:eastAsia="Calibri" w:hAnsi="Arial" w:cs="Arial"/>
          <w:sz w:val="20"/>
          <w:szCs w:val="20"/>
          <w:u w:val="single"/>
          <w:lang w:eastAsia="en-US"/>
        </w:rPr>
        <w:t>Opis posameznih postavk sklopa:</w:t>
      </w:r>
    </w:p>
    <w:p w14:paraId="55BEFE29" w14:textId="77777777" w:rsidR="00D12628" w:rsidRPr="00D12628" w:rsidRDefault="00D12628" w:rsidP="00D12628">
      <w:pPr>
        <w:jc w:val="both"/>
        <w:rPr>
          <w:rFonts w:ascii="Arial" w:eastAsia="Calibri" w:hAnsi="Arial" w:cs="Arial"/>
          <w:b/>
          <w:sz w:val="20"/>
          <w:szCs w:val="20"/>
          <w:lang w:eastAsia="en-US"/>
        </w:rPr>
      </w:pPr>
    </w:p>
    <w:p w14:paraId="1B294B68" w14:textId="77777777" w:rsidR="00D12628" w:rsidRPr="00D12628" w:rsidRDefault="00D12628" w:rsidP="00D12628">
      <w:pPr>
        <w:jc w:val="both"/>
        <w:rPr>
          <w:rFonts w:ascii="Arial" w:eastAsia="Calibri" w:hAnsi="Arial" w:cs="Arial"/>
          <w:sz w:val="20"/>
          <w:szCs w:val="20"/>
          <w:lang w:eastAsia="en-US"/>
        </w:rPr>
      </w:pPr>
      <w:r w:rsidRPr="00D12628">
        <w:rPr>
          <w:rFonts w:ascii="Arial" w:eastAsia="Calibri" w:hAnsi="Arial" w:cs="Arial"/>
          <w:b/>
          <w:sz w:val="20"/>
          <w:szCs w:val="20"/>
          <w:lang w:eastAsia="en-US"/>
        </w:rPr>
        <w:t>Diplomatska pošta</w:t>
      </w:r>
      <w:r w:rsidRPr="00D12628">
        <w:rPr>
          <w:rFonts w:ascii="Arial" w:eastAsia="Calibri" w:hAnsi="Arial" w:cs="Arial"/>
          <w:sz w:val="20"/>
          <w:szCs w:val="20"/>
          <w:lang w:eastAsia="en-US"/>
        </w:rPr>
        <w:t xml:space="preserve"> ali valiza je pošta, ki je namenjena izključno za izmenjavo pošiljk med ministrstvom in predstavništvi RS v tujini. Diplomatska pošta poslana preko mednarodnega kurirskega servisa je pošiljka (paket ali več paketov), ki je opremljena z vidno oznako o diplomatskem statusu pošiljke.</w:t>
      </w:r>
    </w:p>
    <w:p w14:paraId="61B7A51E" w14:textId="77777777" w:rsidR="003E56EC" w:rsidRPr="009E3E45" w:rsidRDefault="003E56EC" w:rsidP="00BF5B1F">
      <w:pPr>
        <w:suppressAutoHyphens/>
        <w:jc w:val="both"/>
        <w:rPr>
          <w:rFonts w:ascii="Arial" w:hAnsi="Arial" w:cs="Arial"/>
          <w:sz w:val="20"/>
          <w:szCs w:val="20"/>
        </w:rPr>
      </w:pPr>
    </w:p>
    <w:p w14:paraId="66AD800C" w14:textId="77777777" w:rsidR="00652DDF" w:rsidRPr="009E3E45" w:rsidRDefault="00652DDF" w:rsidP="00BF5B1F">
      <w:pPr>
        <w:pStyle w:val="Naslov1"/>
        <w:numPr>
          <w:ilvl w:val="0"/>
          <w:numId w:val="2"/>
        </w:numPr>
        <w:spacing w:before="240" w:beforeAutospacing="0" w:after="180" w:afterAutospacing="0" w:line="240" w:lineRule="auto"/>
        <w:ind w:left="357" w:hanging="357"/>
        <w:rPr>
          <w:b w:val="0"/>
          <w:caps w:val="0"/>
        </w:rPr>
      </w:pPr>
      <w:bookmarkStart w:id="8" w:name="_Toc118966685"/>
      <w:r w:rsidRPr="009E3E45">
        <w:rPr>
          <w:b w:val="0"/>
          <w:caps w:val="0"/>
        </w:rPr>
        <w:t>Cenik storitev izven pogodbenega predračuna</w:t>
      </w:r>
      <w:bookmarkEnd w:id="8"/>
    </w:p>
    <w:p w14:paraId="2916340D" w14:textId="77777777" w:rsidR="00652DDF" w:rsidRPr="009E3E45" w:rsidRDefault="00652DDF" w:rsidP="00652DDF">
      <w:pPr>
        <w:pStyle w:val="Pripombabesedilo"/>
        <w:spacing w:after="0"/>
        <w:rPr>
          <w:rFonts w:cs="Arial"/>
        </w:rPr>
      </w:pPr>
      <w:r w:rsidRPr="009E3E45">
        <w:rPr>
          <w:rFonts w:cs="Arial"/>
        </w:rPr>
        <w:t xml:space="preserve">V vseh razpisanih sklopih je mogoče naročanje storitev izven obrazca Predračun za posamezen sklop, ki po vsebini sodijo v posamezen sklop (sorodne storitve), in sicer v višini največ 3 % pogodbene vrednosti posameznega sklopa. Sorodne storitve nekega sklopa so storitve, ki so vsebinsko vezane na storitve tega sklopa iz ponudbenega predračuna, in niso zajete v ponudbenem predračunu in v zahtevah specifikacij. Npr. v ponudbenem predračunu ni neke vrste poštne pošiljke z neko težo, ponudnik pa jo v svoji ponudbi ima. Naročniki bodo lahko naročali sorodne storitve sklopa v višini do 3 % pogodbene vrednosti sklopa. </w:t>
      </w:r>
    </w:p>
    <w:p w14:paraId="53D7B043" w14:textId="77777777" w:rsidR="00652DDF" w:rsidRPr="009E3E45" w:rsidRDefault="00652DDF" w:rsidP="00652DDF">
      <w:pPr>
        <w:pStyle w:val="Pripombabesedilo"/>
        <w:spacing w:after="0"/>
        <w:rPr>
          <w:rFonts w:cs="Arial"/>
        </w:rPr>
      </w:pPr>
    </w:p>
    <w:p w14:paraId="1491D681" w14:textId="77777777" w:rsidR="00652DDF" w:rsidRPr="00D755B6" w:rsidRDefault="00652DDF" w:rsidP="00652DDF">
      <w:pPr>
        <w:pStyle w:val="Pripombabesedilo"/>
        <w:spacing w:after="0"/>
        <w:rPr>
          <w:rFonts w:cs="Arial"/>
        </w:rPr>
      </w:pPr>
      <w:r w:rsidRPr="009E3E45">
        <w:rPr>
          <w:rFonts w:cs="Arial"/>
        </w:rPr>
        <w:t>Storitve izven obrazca Predračun za posamezen sklop bo naročnik plačeval na osnovi ponudnikovega uradno veljavnega cenika za storitve, sorodne storitvam posameznega sklopa z upoštevanim popustom. Uradno veljavni cenik za sorodne storitve bo moral predložiti le izbrani ponudnik, in sicer le za storitve, ki niso navedene v obrazcu Predračun oz. so v skladu z naročnikovimi zahtevami v specifikacijah že vštete v ceno storitev (zanje je zahtevano, da jih ponudnik zagotavlja) v obrazcu Predračun. V ceniku bo morala biti navedena redna končna cena storitve po uradno objavljenem ceniku ponudnika, višina popusta in končna cena storitve s popustom. Končna cena pomeni cena z DDV oz. brez DDV, če ponudnik na neko storitev DDV-ja ne obračunava.</w:t>
      </w:r>
    </w:p>
    <w:p w14:paraId="39DED660" w14:textId="77777777" w:rsidR="00652DDF" w:rsidRPr="00D755B6" w:rsidRDefault="00652DDF" w:rsidP="00652DDF">
      <w:pPr>
        <w:rPr>
          <w:lang w:eastAsia="en-US"/>
        </w:rPr>
      </w:pPr>
    </w:p>
    <w:p w14:paraId="34D2ED9A" w14:textId="77777777" w:rsidR="00D15A7C" w:rsidRPr="00D755B6" w:rsidRDefault="00D15A7C"/>
    <w:sectPr w:rsidR="00D15A7C" w:rsidRPr="00D755B6">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D1D5" w14:textId="77777777" w:rsidR="00C26DE1" w:rsidRDefault="00C26DE1" w:rsidP="00F7178A">
      <w:r>
        <w:separator/>
      </w:r>
    </w:p>
  </w:endnote>
  <w:endnote w:type="continuationSeparator" w:id="0">
    <w:p w14:paraId="50F77651" w14:textId="77777777" w:rsidR="00C26DE1" w:rsidRDefault="00C26DE1" w:rsidP="00F71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5406E" w14:textId="1213D0C6" w:rsidR="00C26DE1" w:rsidRPr="00F7178A" w:rsidRDefault="008309DA" w:rsidP="00F7178A">
    <w:pPr>
      <w:pStyle w:val="Noga"/>
      <w:pBdr>
        <w:top w:val="single" w:sz="4" w:space="1" w:color="auto"/>
      </w:pBdr>
      <w:rPr>
        <w:rFonts w:ascii="Arial" w:hAnsi="Arial" w:cs="Arial"/>
        <w:sz w:val="18"/>
        <w:szCs w:val="18"/>
      </w:rPr>
    </w:pPr>
    <w:r>
      <w:rPr>
        <w:rFonts w:ascii="Arial" w:hAnsi="Arial" w:cs="Arial"/>
        <w:sz w:val="18"/>
        <w:szCs w:val="18"/>
      </w:rPr>
      <w:t>2022/POST</w:t>
    </w:r>
    <w:r w:rsidR="009463BB">
      <w:rPr>
        <w:rFonts w:ascii="Arial" w:hAnsi="Arial" w:cs="Arial"/>
        <w:sz w:val="18"/>
        <w:szCs w:val="18"/>
      </w:rPr>
      <w:t xml:space="preserve"> 2</w:t>
    </w:r>
    <w:r w:rsidR="00C26DE1" w:rsidRPr="00F7178A">
      <w:rPr>
        <w:rFonts w:ascii="Arial" w:hAnsi="Arial" w:cs="Arial"/>
        <w:sz w:val="18"/>
        <w:szCs w:val="18"/>
      </w:rPr>
      <w:tab/>
    </w:r>
    <w:r w:rsidR="00C26DE1" w:rsidRPr="00F7178A">
      <w:rPr>
        <w:rFonts w:ascii="Arial" w:hAnsi="Arial" w:cs="Arial"/>
        <w:sz w:val="18"/>
        <w:szCs w:val="18"/>
      </w:rPr>
      <w:tab/>
      <w:t xml:space="preserve">Stran </w:t>
    </w:r>
    <w:r w:rsidR="00C26DE1" w:rsidRPr="00F7178A">
      <w:rPr>
        <w:rFonts w:ascii="Arial" w:hAnsi="Arial" w:cs="Arial"/>
        <w:sz w:val="18"/>
        <w:szCs w:val="18"/>
      </w:rPr>
      <w:fldChar w:fldCharType="begin"/>
    </w:r>
    <w:r w:rsidR="00C26DE1" w:rsidRPr="00F7178A">
      <w:rPr>
        <w:rFonts w:ascii="Arial" w:hAnsi="Arial" w:cs="Arial"/>
        <w:sz w:val="18"/>
        <w:szCs w:val="18"/>
      </w:rPr>
      <w:instrText xml:space="preserve"> PAGE  \* Arabic  \* MERGEFORMAT </w:instrText>
    </w:r>
    <w:r w:rsidR="00C26DE1" w:rsidRPr="00F7178A">
      <w:rPr>
        <w:rFonts w:ascii="Arial" w:hAnsi="Arial" w:cs="Arial"/>
        <w:sz w:val="18"/>
        <w:szCs w:val="18"/>
      </w:rPr>
      <w:fldChar w:fldCharType="separate"/>
    </w:r>
    <w:r w:rsidR="00C26DE1">
      <w:rPr>
        <w:rFonts w:ascii="Arial" w:hAnsi="Arial" w:cs="Arial"/>
        <w:noProof/>
        <w:sz w:val="18"/>
        <w:szCs w:val="18"/>
      </w:rPr>
      <w:t>17</w:t>
    </w:r>
    <w:r w:rsidR="00C26DE1" w:rsidRPr="00F7178A">
      <w:rPr>
        <w:rFonts w:ascii="Arial" w:hAnsi="Arial" w:cs="Arial"/>
        <w:sz w:val="18"/>
        <w:szCs w:val="18"/>
      </w:rPr>
      <w:fldChar w:fldCharType="end"/>
    </w:r>
    <w:r w:rsidR="00C26DE1" w:rsidRPr="00F7178A">
      <w:rPr>
        <w:rFonts w:ascii="Arial" w:hAnsi="Arial" w:cs="Arial"/>
        <w:sz w:val="18"/>
        <w:szCs w:val="18"/>
      </w:rPr>
      <w:t>/</w:t>
    </w:r>
    <w:r w:rsidR="00C26DE1" w:rsidRPr="00F7178A">
      <w:rPr>
        <w:rFonts w:ascii="Arial" w:hAnsi="Arial" w:cs="Arial"/>
        <w:sz w:val="18"/>
        <w:szCs w:val="18"/>
      </w:rPr>
      <w:fldChar w:fldCharType="begin"/>
    </w:r>
    <w:r w:rsidR="00C26DE1" w:rsidRPr="00F7178A">
      <w:rPr>
        <w:rFonts w:ascii="Arial" w:hAnsi="Arial" w:cs="Arial"/>
        <w:sz w:val="18"/>
        <w:szCs w:val="18"/>
      </w:rPr>
      <w:instrText xml:space="preserve"> NUMPAGES  \* Arabic  \* MERGEFORMAT </w:instrText>
    </w:r>
    <w:r w:rsidR="00C26DE1" w:rsidRPr="00F7178A">
      <w:rPr>
        <w:rFonts w:ascii="Arial" w:hAnsi="Arial" w:cs="Arial"/>
        <w:sz w:val="18"/>
        <w:szCs w:val="18"/>
      </w:rPr>
      <w:fldChar w:fldCharType="separate"/>
    </w:r>
    <w:r w:rsidR="00C26DE1">
      <w:rPr>
        <w:rFonts w:ascii="Arial" w:hAnsi="Arial" w:cs="Arial"/>
        <w:noProof/>
        <w:sz w:val="18"/>
        <w:szCs w:val="18"/>
      </w:rPr>
      <w:t>17</w:t>
    </w:r>
    <w:r w:rsidR="00C26DE1" w:rsidRPr="00F7178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669DB" w14:textId="77777777" w:rsidR="00C26DE1" w:rsidRDefault="00C26DE1" w:rsidP="00F7178A">
      <w:r>
        <w:separator/>
      </w:r>
    </w:p>
  </w:footnote>
  <w:footnote w:type="continuationSeparator" w:id="0">
    <w:p w14:paraId="73BF9B17" w14:textId="77777777" w:rsidR="00C26DE1" w:rsidRDefault="00C26DE1" w:rsidP="00F71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Oštevilčevanje 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3"/>
    <w:multiLevelType w:val="multilevel"/>
    <w:tmpl w:val="12129534"/>
    <w:name w:val="WW8Num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7523FB"/>
    <w:multiLevelType w:val="hybridMultilevel"/>
    <w:tmpl w:val="0860A0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E350A7"/>
    <w:multiLevelType w:val="multilevel"/>
    <w:tmpl w:val="BAAABFBE"/>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118976A4"/>
    <w:multiLevelType w:val="hybridMultilevel"/>
    <w:tmpl w:val="1AF0EA7E"/>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55751EC"/>
    <w:multiLevelType w:val="hybridMultilevel"/>
    <w:tmpl w:val="9E689384"/>
    <w:lvl w:ilvl="0" w:tplc="92A4FFB2">
      <w:start w:val="1"/>
      <w:numFmt w:val="decimal"/>
      <w:lvlText w:val="%1."/>
      <w:lvlJc w:val="left"/>
      <w:pPr>
        <w:tabs>
          <w:tab w:val="num" w:pos="720"/>
        </w:tabs>
        <w:ind w:left="720" w:hanging="360"/>
      </w:pPr>
      <w:rPr>
        <w:b w:val="0"/>
      </w:rPr>
    </w:lvl>
    <w:lvl w:ilvl="1" w:tplc="EE0A8AFE">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D0D1FE7"/>
    <w:multiLevelType w:val="multilevel"/>
    <w:tmpl w:val="A9F47FE0"/>
    <w:lvl w:ilvl="0">
      <w:start w:val="1"/>
      <w:numFmt w:val="decimal"/>
      <w:pStyle w:val="Naslov1"/>
      <w:lvlText w:val="%1."/>
      <w:lvlJc w:val="left"/>
      <w:pPr>
        <w:ind w:left="357" w:hanging="357"/>
      </w:pPr>
    </w:lvl>
    <w:lvl w:ilvl="1">
      <w:start w:val="1"/>
      <w:numFmt w:val="decimal"/>
      <w:pStyle w:val="Naslov2"/>
      <w:lvlText w:val="%1.%2"/>
      <w:lvlJc w:val="left"/>
      <w:pPr>
        <w:ind w:left="499" w:hanging="357"/>
      </w:pPr>
      <w:rPr>
        <w:b w:val="0"/>
      </w:rPr>
    </w:lvl>
    <w:lvl w:ilvl="2">
      <w:start w:val="1"/>
      <w:numFmt w:val="decimal"/>
      <w:pStyle w:val="Naslov3"/>
      <w:lvlText w:val="%1.%2.%3"/>
      <w:lvlJc w:val="left"/>
      <w:pPr>
        <w:ind w:left="357" w:hanging="357"/>
      </w:pPr>
    </w:lvl>
    <w:lvl w:ilvl="3">
      <w:start w:val="1"/>
      <w:numFmt w:val="decimal"/>
      <w:pStyle w:val="Naslov4"/>
      <w:lvlText w:val="%1.%2.%3.%4"/>
      <w:lvlJc w:val="left"/>
      <w:pPr>
        <w:ind w:left="357" w:hanging="357"/>
      </w:pPr>
    </w:lvl>
    <w:lvl w:ilvl="4">
      <w:start w:val="1"/>
      <w:numFmt w:val="decimal"/>
      <w:pStyle w:val="Naslov5"/>
      <w:lvlText w:val="%1.%2.%3.%4.%5"/>
      <w:lvlJc w:val="left"/>
      <w:pPr>
        <w:ind w:left="357" w:hanging="357"/>
      </w:pPr>
    </w:lvl>
    <w:lvl w:ilvl="5">
      <w:start w:val="1"/>
      <w:numFmt w:val="decimal"/>
      <w:pStyle w:val="Naslov6"/>
      <w:lvlText w:val="%1.%2.%3.%4.%5.%6"/>
      <w:lvlJc w:val="left"/>
      <w:pPr>
        <w:ind w:left="357" w:hanging="357"/>
      </w:pPr>
    </w:lvl>
    <w:lvl w:ilvl="6">
      <w:start w:val="1"/>
      <w:numFmt w:val="decimal"/>
      <w:pStyle w:val="Naslov7"/>
      <w:lvlText w:val="%1.%2.%3.%4.%5.%6.%7"/>
      <w:lvlJc w:val="left"/>
      <w:pPr>
        <w:ind w:left="357" w:hanging="357"/>
      </w:pPr>
    </w:lvl>
    <w:lvl w:ilvl="7">
      <w:start w:val="1"/>
      <w:numFmt w:val="decimal"/>
      <w:pStyle w:val="Naslov8"/>
      <w:lvlText w:val="%1.%2.%3.%4.%5.%6.%7.%8"/>
      <w:lvlJc w:val="left"/>
      <w:pPr>
        <w:ind w:left="357" w:hanging="357"/>
      </w:pPr>
    </w:lvl>
    <w:lvl w:ilvl="8">
      <w:start w:val="1"/>
      <w:numFmt w:val="decimal"/>
      <w:pStyle w:val="Naslov9"/>
      <w:lvlText w:val="%1.%2.%3.%4.%5.%6.%7.%8.%9"/>
      <w:lvlJc w:val="left"/>
      <w:pPr>
        <w:ind w:left="357" w:hanging="357"/>
      </w:pPr>
    </w:lvl>
  </w:abstractNum>
  <w:abstractNum w:abstractNumId="7" w15:restartNumberingAfterBreak="0">
    <w:nsid w:val="450337B8"/>
    <w:multiLevelType w:val="hybridMultilevel"/>
    <w:tmpl w:val="B66AA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772CAE"/>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6BDE68EE"/>
    <w:multiLevelType w:val="multilevel"/>
    <w:tmpl w:val="0000000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6"/>
  </w:num>
  <w:num w:numId="9">
    <w:abstractNumId w:val="9"/>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num>
  <w:num w:numId="50">
    <w:abstractNumId w:val="5"/>
  </w:num>
  <w:num w:numId="51">
    <w:abstractNumId w:val="3"/>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DDF"/>
    <w:rsid w:val="00001C1B"/>
    <w:rsid w:val="00031491"/>
    <w:rsid w:val="00046F54"/>
    <w:rsid w:val="00063BBC"/>
    <w:rsid w:val="00084AF2"/>
    <w:rsid w:val="000C056C"/>
    <w:rsid w:val="000E2B71"/>
    <w:rsid w:val="000F4679"/>
    <w:rsid w:val="0012646C"/>
    <w:rsid w:val="0014127C"/>
    <w:rsid w:val="00142FDB"/>
    <w:rsid w:val="0017494D"/>
    <w:rsid w:val="001B65D7"/>
    <w:rsid w:val="002154A7"/>
    <w:rsid w:val="00223584"/>
    <w:rsid w:val="00232F84"/>
    <w:rsid w:val="00244231"/>
    <w:rsid w:val="00246A70"/>
    <w:rsid w:val="002730EA"/>
    <w:rsid w:val="002819F7"/>
    <w:rsid w:val="002C2994"/>
    <w:rsid w:val="002C33F5"/>
    <w:rsid w:val="002F5ED6"/>
    <w:rsid w:val="00300C36"/>
    <w:rsid w:val="00335759"/>
    <w:rsid w:val="00342658"/>
    <w:rsid w:val="003548F5"/>
    <w:rsid w:val="00376BD3"/>
    <w:rsid w:val="00381171"/>
    <w:rsid w:val="00392770"/>
    <w:rsid w:val="003A76FA"/>
    <w:rsid w:val="003E56EC"/>
    <w:rsid w:val="003E6727"/>
    <w:rsid w:val="004003A3"/>
    <w:rsid w:val="0040603E"/>
    <w:rsid w:val="00432C35"/>
    <w:rsid w:val="00445F5A"/>
    <w:rsid w:val="004626F2"/>
    <w:rsid w:val="00486553"/>
    <w:rsid w:val="004A72A1"/>
    <w:rsid w:val="004B5E29"/>
    <w:rsid w:val="004D08FD"/>
    <w:rsid w:val="00504DE8"/>
    <w:rsid w:val="0050608A"/>
    <w:rsid w:val="0051224F"/>
    <w:rsid w:val="00534D12"/>
    <w:rsid w:val="00562247"/>
    <w:rsid w:val="00595B08"/>
    <w:rsid w:val="005A03B6"/>
    <w:rsid w:val="005B7FCA"/>
    <w:rsid w:val="005F6A34"/>
    <w:rsid w:val="006403A7"/>
    <w:rsid w:val="00643982"/>
    <w:rsid w:val="00652DDF"/>
    <w:rsid w:val="00657398"/>
    <w:rsid w:val="006672CC"/>
    <w:rsid w:val="006C3B9F"/>
    <w:rsid w:val="006C77C3"/>
    <w:rsid w:val="006E2727"/>
    <w:rsid w:val="006F151B"/>
    <w:rsid w:val="0070744D"/>
    <w:rsid w:val="00767195"/>
    <w:rsid w:val="007724C7"/>
    <w:rsid w:val="0079089F"/>
    <w:rsid w:val="007A336E"/>
    <w:rsid w:val="007B1D20"/>
    <w:rsid w:val="007E66BC"/>
    <w:rsid w:val="007E6FB1"/>
    <w:rsid w:val="007E7C36"/>
    <w:rsid w:val="0082140C"/>
    <w:rsid w:val="008309DA"/>
    <w:rsid w:val="00836929"/>
    <w:rsid w:val="008628D4"/>
    <w:rsid w:val="00883905"/>
    <w:rsid w:val="008D3D4F"/>
    <w:rsid w:val="0091662B"/>
    <w:rsid w:val="00943CE7"/>
    <w:rsid w:val="009463BB"/>
    <w:rsid w:val="0096048F"/>
    <w:rsid w:val="00980B60"/>
    <w:rsid w:val="0098612E"/>
    <w:rsid w:val="009A1789"/>
    <w:rsid w:val="009B2E68"/>
    <w:rsid w:val="009C1652"/>
    <w:rsid w:val="009E3E45"/>
    <w:rsid w:val="00A37256"/>
    <w:rsid w:val="00A4701F"/>
    <w:rsid w:val="00A546E8"/>
    <w:rsid w:val="00A630AF"/>
    <w:rsid w:val="00A72889"/>
    <w:rsid w:val="00A946AF"/>
    <w:rsid w:val="00AE0AB1"/>
    <w:rsid w:val="00AF1DCC"/>
    <w:rsid w:val="00B83953"/>
    <w:rsid w:val="00B9558B"/>
    <w:rsid w:val="00BA3B9D"/>
    <w:rsid w:val="00BC3C4E"/>
    <w:rsid w:val="00BD1B2E"/>
    <w:rsid w:val="00BE4A85"/>
    <w:rsid w:val="00BF5B1F"/>
    <w:rsid w:val="00C10DD2"/>
    <w:rsid w:val="00C26DE1"/>
    <w:rsid w:val="00C47BEB"/>
    <w:rsid w:val="00C521CB"/>
    <w:rsid w:val="00CA7C6F"/>
    <w:rsid w:val="00CC0BD5"/>
    <w:rsid w:val="00CE1C0E"/>
    <w:rsid w:val="00D038D6"/>
    <w:rsid w:val="00D04DBD"/>
    <w:rsid w:val="00D12628"/>
    <w:rsid w:val="00D15A7C"/>
    <w:rsid w:val="00D36FA5"/>
    <w:rsid w:val="00D445F8"/>
    <w:rsid w:val="00D52630"/>
    <w:rsid w:val="00D62113"/>
    <w:rsid w:val="00D755B6"/>
    <w:rsid w:val="00DC3260"/>
    <w:rsid w:val="00DC6309"/>
    <w:rsid w:val="00DF2C08"/>
    <w:rsid w:val="00E1105D"/>
    <w:rsid w:val="00E13298"/>
    <w:rsid w:val="00E720CD"/>
    <w:rsid w:val="00EC6079"/>
    <w:rsid w:val="00EE4268"/>
    <w:rsid w:val="00EE5AD6"/>
    <w:rsid w:val="00EF183D"/>
    <w:rsid w:val="00EF1B1C"/>
    <w:rsid w:val="00F01397"/>
    <w:rsid w:val="00F43EBD"/>
    <w:rsid w:val="00F44CA9"/>
    <w:rsid w:val="00F5760B"/>
    <w:rsid w:val="00F57619"/>
    <w:rsid w:val="00F65E22"/>
    <w:rsid w:val="00F7178A"/>
    <w:rsid w:val="00F80573"/>
    <w:rsid w:val="00F83B38"/>
    <w:rsid w:val="00FA6990"/>
    <w:rsid w:val="00FE4B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4415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2DDF"/>
    <w:pPr>
      <w:spacing w:after="0" w:line="240" w:lineRule="auto"/>
    </w:pPr>
    <w:rPr>
      <w:rFonts w:ascii="Times New Roman" w:eastAsia="Times New Roman" w:hAnsi="Times New Roman" w:cs="Times New Roman"/>
      <w:sz w:val="24"/>
      <w:szCs w:val="24"/>
      <w:lang w:eastAsia="sl-SI"/>
    </w:rPr>
  </w:style>
  <w:style w:type="paragraph" w:styleId="Naslov1">
    <w:name w:val="heading 1"/>
    <w:next w:val="Navaden"/>
    <w:link w:val="Naslov1Znak"/>
    <w:uiPriority w:val="9"/>
    <w:qFormat/>
    <w:rsid w:val="00652DDF"/>
    <w:pPr>
      <w:keepNext/>
      <w:keepLines/>
      <w:numPr>
        <w:numId w:val="1"/>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52DD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52DDF"/>
    <w:pPr>
      <w:numPr>
        <w:ilvl w:val="2"/>
      </w:numPr>
      <w:outlineLvl w:val="2"/>
    </w:pPr>
    <w:rPr>
      <w:bCs/>
      <w:i/>
      <w:smallCaps w:val="0"/>
    </w:rPr>
  </w:style>
  <w:style w:type="paragraph" w:styleId="Naslov4">
    <w:name w:val="heading 4"/>
    <w:basedOn w:val="Naslov3"/>
    <w:next w:val="Navaden"/>
    <w:link w:val="Naslov4Znak"/>
    <w:uiPriority w:val="9"/>
    <w:unhideWhenUsed/>
    <w:qFormat/>
    <w:rsid w:val="00652DDF"/>
    <w:pPr>
      <w:numPr>
        <w:ilvl w:val="3"/>
      </w:numPr>
      <w:outlineLvl w:val="3"/>
    </w:pPr>
    <w:rPr>
      <w:bCs w:val="0"/>
      <w:iCs/>
    </w:rPr>
  </w:style>
  <w:style w:type="paragraph" w:styleId="Naslov5">
    <w:name w:val="heading 5"/>
    <w:basedOn w:val="Naslov4"/>
    <w:next w:val="Navaden"/>
    <w:link w:val="Naslov5Znak"/>
    <w:uiPriority w:val="9"/>
    <w:unhideWhenUsed/>
    <w:qFormat/>
    <w:rsid w:val="00652DDF"/>
    <w:pPr>
      <w:numPr>
        <w:ilvl w:val="4"/>
      </w:numPr>
      <w:outlineLvl w:val="4"/>
    </w:pPr>
  </w:style>
  <w:style w:type="paragraph" w:styleId="Naslov6">
    <w:name w:val="heading 6"/>
    <w:basedOn w:val="Naslov5"/>
    <w:next w:val="Navaden"/>
    <w:link w:val="Naslov6Znak"/>
    <w:uiPriority w:val="9"/>
    <w:unhideWhenUsed/>
    <w:qFormat/>
    <w:rsid w:val="00652DDF"/>
    <w:pPr>
      <w:numPr>
        <w:ilvl w:val="5"/>
      </w:numPr>
      <w:outlineLvl w:val="5"/>
    </w:pPr>
    <w:rPr>
      <w:iCs w:val="0"/>
    </w:rPr>
  </w:style>
  <w:style w:type="paragraph" w:styleId="Naslov7">
    <w:name w:val="heading 7"/>
    <w:basedOn w:val="Naslov6"/>
    <w:next w:val="Navaden"/>
    <w:link w:val="Naslov7Znak"/>
    <w:uiPriority w:val="9"/>
    <w:unhideWhenUsed/>
    <w:qFormat/>
    <w:rsid w:val="00652DDF"/>
    <w:pPr>
      <w:numPr>
        <w:ilvl w:val="6"/>
      </w:numPr>
      <w:outlineLvl w:val="6"/>
    </w:pPr>
    <w:rPr>
      <w:iCs/>
      <w:color w:val="404040"/>
    </w:rPr>
  </w:style>
  <w:style w:type="paragraph" w:styleId="Naslov8">
    <w:name w:val="heading 8"/>
    <w:basedOn w:val="Naslov7"/>
    <w:next w:val="Navaden"/>
    <w:link w:val="Naslov8Znak"/>
    <w:uiPriority w:val="9"/>
    <w:unhideWhenUsed/>
    <w:qFormat/>
    <w:rsid w:val="00652DDF"/>
    <w:pPr>
      <w:numPr>
        <w:ilvl w:val="7"/>
      </w:numPr>
      <w:jc w:val="left"/>
      <w:outlineLvl w:val="7"/>
    </w:pPr>
    <w:rPr>
      <w:szCs w:val="20"/>
    </w:rPr>
  </w:style>
  <w:style w:type="paragraph" w:styleId="Naslov9">
    <w:name w:val="heading 9"/>
    <w:basedOn w:val="Naslov8"/>
    <w:next w:val="Navaden"/>
    <w:link w:val="Naslov9Znak"/>
    <w:uiPriority w:val="9"/>
    <w:unhideWhenUsed/>
    <w:qFormat/>
    <w:rsid w:val="00652DDF"/>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52DD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52DD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semiHidden/>
    <w:rsid w:val="00652DD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semiHidden/>
    <w:rsid w:val="00652DD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semiHidden/>
    <w:rsid w:val="00652DD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semiHidden/>
    <w:rsid w:val="00652DDF"/>
    <w:rPr>
      <w:rFonts w:ascii="Arial" w:eastAsia="Times New Roman" w:hAnsi="Arial" w:cs="Times New Roman"/>
      <w:b/>
      <w:i/>
      <w:sz w:val="20"/>
      <w:szCs w:val="26"/>
    </w:rPr>
  </w:style>
  <w:style w:type="character" w:customStyle="1" w:styleId="Naslov7Znak">
    <w:name w:val="Naslov 7 Znak"/>
    <w:basedOn w:val="Privzetapisavaodstavka"/>
    <w:link w:val="Naslov7"/>
    <w:uiPriority w:val="9"/>
    <w:semiHidden/>
    <w:rsid w:val="00652DD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semiHidden/>
    <w:rsid w:val="00652DD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semiHidden/>
    <w:rsid w:val="00652DDF"/>
    <w:rPr>
      <w:rFonts w:ascii="Arial" w:eastAsia="Times New Roman" w:hAnsi="Arial" w:cs="Times New Roman"/>
      <w:b/>
      <w:i/>
      <w:color w:val="404040"/>
      <w:sz w:val="20"/>
      <w:szCs w:val="20"/>
    </w:rPr>
  </w:style>
  <w:style w:type="character" w:styleId="Hiperpovezava">
    <w:name w:val="Hyperlink"/>
    <w:basedOn w:val="Privzetapisavaodstavka"/>
    <w:uiPriority w:val="99"/>
    <w:unhideWhenUsed/>
    <w:rsid w:val="00652DDF"/>
    <w:rPr>
      <w:color w:val="0563C1" w:themeColor="hyperlink"/>
      <w:u w:val="single"/>
    </w:rPr>
  </w:style>
  <w:style w:type="paragraph" w:styleId="Navadensplet">
    <w:name w:val="Normal (Web)"/>
    <w:basedOn w:val="Navaden"/>
    <w:semiHidden/>
    <w:unhideWhenUsed/>
    <w:rsid w:val="00652DDF"/>
    <w:pPr>
      <w:spacing w:before="100" w:beforeAutospacing="1" w:after="100" w:afterAutospacing="1"/>
    </w:pPr>
  </w:style>
  <w:style w:type="paragraph" w:styleId="Pripombabesedilo">
    <w:name w:val="annotation text"/>
    <w:basedOn w:val="Navaden"/>
    <w:link w:val="PripombabesediloZnak"/>
    <w:uiPriority w:val="99"/>
    <w:unhideWhenUsed/>
    <w:rsid w:val="00652DDF"/>
    <w:pPr>
      <w:spacing w:after="120"/>
      <w:jc w:val="both"/>
    </w:pPr>
    <w:rPr>
      <w:rFonts w:ascii="Arial" w:hAnsi="Arial"/>
      <w:sz w:val="20"/>
      <w:szCs w:val="20"/>
    </w:rPr>
  </w:style>
  <w:style w:type="character" w:customStyle="1" w:styleId="PripombabesediloZnak">
    <w:name w:val="Pripomba – besedilo Znak"/>
    <w:basedOn w:val="Privzetapisavaodstavka"/>
    <w:link w:val="Pripombabesedilo"/>
    <w:uiPriority w:val="99"/>
    <w:rsid w:val="00652DDF"/>
    <w:rPr>
      <w:rFonts w:ascii="Arial" w:eastAsia="Times New Roman" w:hAnsi="Arial" w:cs="Times New Roman"/>
      <w:sz w:val="20"/>
      <w:szCs w:val="20"/>
      <w:lang w:eastAsia="sl-SI"/>
    </w:rPr>
  </w:style>
  <w:style w:type="paragraph" w:styleId="Brezrazmikov">
    <w:name w:val="No Spacing"/>
    <w:uiPriority w:val="1"/>
    <w:qFormat/>
    <w:rsid w:val="00652DDF"/>
    <w:pPr>
      <w:spacing w:after="0" w:line="240" w:lineRule="auto"/>
    </w:pPr>
    <w:rPr>
      <w:rFonts w:ascii="Calibri" w:eastAsia="Calibri" w:hAnsi="Calibri" w:cs="Times New Roman"/>
    </w:rPr>
  </w:style>
  <w:style w:type="paragraph" w:styleId="Odstavekseznama">
    <w:name w:val="List Paragraph"/>
    <w:basedOn w:val="Navaden"/>
    <w:uiPriority w:val="34"/>
    <w:qFormat/>
    <w:rsid w:val="00652DDF"/>
    <w:pPr>
      <w:ind w:left="708"/>
    </w:pPr>
  </w:style>
  <w:style w:type="character" w:customStyle="1" w:styleId="timesnewromangold20">
    <w:name w:val="timesnewromangold20"/>
    <w:basedOn w:val="Privzetapisavaodstavka"/>
    <w:rsid w:val="00652DDF"/>
  </w:style>
  <w:style w:type="character" w:styleId="Krepko">
    <w:name w:val="Strong"/>
    <w:basedOn w:val="Privzetapisavaodstavka"/>
    <w:qFormat/>
    <w:rsid w:val="00652DDF"/>
    <w:rPr>
      <w:b/>
      <w:bCs/>
    </w:rPr>
  </w:style>
  <w:style w:type="character" w:styleId="Pripombasklic">
    <w:name w:val="annotation reference"/>
    <w:basedOn w:val="Privzetapisavaodstavka"/>
    <w:uiPriority w:val="99"/>
    <w:semiHidden/>
    <w:unhideWhenUsed/>
    <w:rsid w:val="007724C7"/>
    <w:rPr>
      <w:sz w:val="16"/>
      <w:szCs w:val="16"/>
    </w:rPr>
  </w:style>
  <w:style w:type="paragraph" w:styleId="Zadevapripombe">
    <w:name w:val="annotation subject"/>
    <w:basedOn w:val="Pripombabesedilo"/>
    <w:next w:val="Pripombabesedilo"/>
    <w:link w:val="ZadevapripombeZnak"/>
    <w:uiPriority w:val="99"/>
    <w:semiHidden/>
    <w:unhideWhenUsed/>
    <w:rsid w:val="007724C7"/>
    <w:pPr>
      <w:spacing w:after="0"/>
      <w:jc w:val="left"/>
    </w:pPr>
    <w:rPr>
      <w:rFonts w:ascii="Times New Roman" w:hAnsi="Times New Roman"/>
      <w:b/>
      <w:bCs/>
    </w:rPr>
  </w:style>
  <w:style w:type="character" w:customStyle="1" w:styleId="ZadevapripombeZnak">
    <w:name w:val="Zadeva pripombe Znak"/>
    <w:basedOn w:val="PripombabesediloZnak"/>
    <w:link w:val="Zadevapripombe"/>
    <w:uiPriority w:val="99"/>
    <w:semiHidden/>
    <w:rsid w:val="007724C7"/>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724C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724C7"/>
    <w:rPr>
      <w:rFonts w:ascii="Segoe UI" w:eastAsia="Times New Roman" w:hAnsi="Segoe UI" w:cs="Segoe UI"/>
      <w:sz w:val="18"/>
      <w:szCs w:val="18"/>
      <w:lang w:eastAsia="sl-SI"/>
    </w:rPr>
  </w:style>
  <w:style w:type="paragraph" w:styleId="Noga">
    <w:name w:val="footer"/>
    <w:basedOn w:val="Navaden"/>
    <w:link w:val="NogaZnak"/>
    <w:unhideWhenUsed/>
    <w:rsid w:val="00A946AF"/>
    <w:pPr>
      <w:widowControl w:val="0"/>
      <w:tabs>
        <w:tab w:val="center" w:pos="4536"/>
        <w:tab w:val="right" w:pos="9072"/>
      </w:tabs>
      <w:suppressAutoHyphens/>
    </w:pPr>
    <w:rPr>
      <w:rFonts w:ascii="Verdana" w:eastAsia="Arial Unicode MS" w:hAnsi="Verdana"/>
      <w:kern w:val="2"/>
      <w:sz w:val="20"/>
    </w:rPr>
  </w:style>
  <w:style w:type="character" w:customStyle="1" w:styleId="NogaZnak">
    <w:name w:val="Noga Znak"/>
    <w:basedOn w:val="Privzetapisavaodstavka"/>
    <w:link w:val="Noga"/>
    <w:rsid w:val="00A946AF"/>
    <w:rPr>
      <w:rFonts w:ascii="Verdana" w:eastAsia="Arial Unicode MS" w:hAnsi="Verdana" w:cs="Times New Roman"/>
      <w:kern w:val="2"/>
      <w:sz w:val="20"/>
      <w:szCs w:val="24"/>
      <w:lang w:eastAsia="sl-SI"/>
    </w:rPr>
  </w:style>
  <w:style w:type="paragraph" w:styleId="Kazalovsebine1">
    <w:name w:val="toc 1"/>
    <w:basedOn w:val="Navaden"/>
    <w:next w:val="Navaden"/>
    <w:autoRedefine/>
    <w:uiPriority w:val="39"/>
    <w:unhideWhenUsed/>
    <w:rsid w:val="00F7178A"/>
    <w:pPr>
      <w:spacing w:after="100"/>
    </w:pPr>
  </w:style>
  <w:style w:type="paragraph" w:styleId="Kazalovsebine2">
    <w:name w:val="toc 2"/>
    <w:basedOn w:val="Navaden"/>
    <w:next w:val="Navaden"/>
    <w:autoRedefine/>
    <w:uiPriority w:val="39"/>
    <w:unhideWhenUsed/>
    <w:rsid w:val="00F7178A"/>
    <w:pPr>
      <w:tabs>
        <w:tab w:val="left" w:pos="567"/>
        <w:tab w:val="right" w:leader="dot" w:pos="9062"/>
      </w:tabs>
      <w:spacing w:after="100"/>
      <w:ind w:left="567" w:hanging="523"/>
    </w:pPr>
  </w:style>
  <w:style w:type="paragraph" w:styleId="Glava">
    <w:name w:val="header"/>
    <w:basedOn w:val="Navaden"/>
    <w:link w:val="GlavaZnak"/>
    <w:uiPriority w:val="99"/>
    <w:unhideWhenUsed/>
    <w:rsid w:val="00F7178A"/>
    <w:pPr>
      <w:tabs>
        <w:tab w:val="center" w:pos="4536"/>
        <w:tab w:val="right" w:pos="9072"/>
      </w:tabs>
    </w:pPr>
  </w:style>
  <w:style w:type="character" w:customStyle="1" w:styleId="GlavaZnak">
    <w:name w:val="Glava Znak"/>
    <w:basedOn w:val="Privzetapisavaodstavka"/>
    <w:link w:val="Glava"/>
    <w:uiPriority w:val="99"/>
    <w:rsid w:val="00F7178A"/>
    <w:rPr>
      <w:rFonts w:ascii="Times New Roman" w:eastAsia="Times New Roman" w:hAnsi="Times New Roman" w:cs="Times New Roman"/>
      <w:sz w:val="24"/>
      <w:szCs w:val="24"/>
      <w:lang w:eastAsia="sl-SI"/>
    </w:rPr>
  </w:style>
  <w:style w:type="paragraph" w:customStyle="1" w:styleId="odstavek">
    <w:name w:val="odstavek"/>
    <w:basedOn w:val="Navaden"/>
    <w:rsid w:val="002C33F5"/>
    <w:pPr>
      <w:spacing w:before="100" w:beforeAutospacing="1" w:after="100" w:afterAutospacing="1"/>
    </w:pPr>
  </w:style>
  <w:style w:type="paragraph" w:customStyle="1" w:styleId="tevilnatoka">
    <w:name w:val="tevilnatoka"/>
    <w:basedOn w:val="Navaden"/>
    <w:rsid w:val="002C33F5"/>
    <w:pPr>
      <w:spacing w:before="100" w:beforeAutospacing="1" w:after="100" w:afterAutospacing="1"/>
    </w:pPr>
  </w:style>
  <w:style w:type="character" w:styleId="SledenaHiperpovezava">
    <w:name w:val="FollowedHyperlink"/>
    <w:basedOn w:val="Privzetapisavaodstavka"/>
    <w:uiPriority w:val="99"/>
    <w:semiHidden/>
    <w:unhideWhenUsed/>
    <w:rsid w:val="00B9558B"/>
    <w:rPr>
      <w:color w:val="954F72" w:themeColor="followedHyperlink"/>
      <w:u w:val="single"/>
    </w:rPr>
  </w:style>
  <w:style w:type="table" w:styleId="Tabelasvetlamrea1">
    <w:name w:val="Grid Table 1 Light"/>
    <w:basedOn w:val="Navadnatabela"/>
    <w:uiPriority w:val="46"/>
    <w:rsid w:val="00F5761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64574">
      <w:bodyDiv w:val="1"/>
      <w:marLeft w:val="0"/>
      <w:marRight w:val="0"/>
      <w:marTop w:val="0"/>
      <w:marBottom w:val="0"/>
      <w:divBdr>
        <w:top w:val="none" w:sz="0" w:space="0" w:color="auto"/>
        <w:left w:val="none" w:sz="0" w:space="0" w:color="auto"/>
        <w:bottom w:val="none" w:sz="0" w:space="0" w:color="auto"/>
        <w:right w:val="none" w:sz="0" w:space="0" w:color="auto"/>
      </w:divBdr>
    </w:div>
    <w:div w:id="1317105611">
      <w:bodyDiv w:val="1"/>
      <w:marLeft w:val="0"/>
      <w:marRight w:val="0"/>
      <w:marTop w:val="0"/>
      <w:marBottom w:val="0"/>
      <w:divBdr>
        <w:top w:val="none" w:sz="0" w:space="0" w:color="auto"/>
        <w:left w:val="none" w:sz="0" w:space="0" w:color="auto"/>
        <w:bottom w:val="none" w:sz="0" w:space="0" w:color="auto"/>
        <w:right w:val="none" w:sz="0" w:space="0" w:color="auto"/>
      </w:divBdr>
    </w:div>
    <w:div w:id="1436440854">
      <w:bodyDiv w:val="1"/>
      <w:marLeft w:val="0"/>
      <w:marRight w:val="0"/>
      <w:marTop w:val="0"/>
      <w:marBottom w:val="0"/>
      <w:divBdr>
        <w:top w:val="none" w:sz="0" w:space="0" w:color="auto"/>
        <w:left w:val="none" w:sz="0" w:space="0" w:color="auto"/>
        <w:bottom w:val="none" w:sz="0" w:space="0" w:color="auto"/>
        <w:right w:val="none" w:sz="0" w:space="0" w:color="auto"/>
      </w:divBdr>
    </w:div>
    <w:div w:id="1438678538">
      <w:bodyDiv w:val="1"/>
      <w:marLeft w:val="0"/>
      <w:marRight w:val="0"/>
      <w:marTop w:val="0"/>
      <w:marBottom w:val="0"/>
      <w:divBdr>
        <w:top w:val="none" w:sz="0" w:space="0" w:color="auto"/>
        <w:left w:val="none" w:sz="0" w:space="0" w:color="auto"/>
        <w:bottom w:val="none" w:sz="0" w:space="0" w:color="auto"/>
        <w:right w:val="none" w:sz="0" w:space="0" w:color="auto"/>
      </w:divBdr>
    </w:div>
    <w:div w:id="193266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9-01-2497" TargetMode="External"/><Relationship Id="rId13" Type="http://schemas.openxmlformats.org/officeDocument/2006/relationships/hyperlink" Target="http://www.uradni-list.si/1/objava.jsp?sop=2019-01-28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7-01-238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18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uradni-list.si/1/objava.jsp?sop=2014-01-1619" TargetMode="External"/><Relationship Id="rId4" Type="http://schemas.openxmlformats.org/officeDocument/2006/relationships/settings" Target="settings.xml"/><Relationship Id="rId9" Type="http://schemas.openxmlformats.org/officeDocument/2006/relationships/hyperlink" Target="http://www.uradni-list.si/1/objava.jsp?sop=2010-01-4218" TargetMode="External"/><Relationship Id="rId14" Type="http://schemas.openxmlformats.org/officeDocument/2006/relationships/hyperlink" Target="http://www.uradni-list.si/1/objava.jsp?sop=2021-01-258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430263-F274-497B-9E3F-B2F4A1C2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2216</Words>
  <Characters>12635</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2022-09-26T09:25:00Z</dcterms:created>
  <dcterms:modified xsi:type="dcterms:W3CDTF">2022-11-10T09:01:00Z</dcterms:modified>
</cp:coreProperties>
</file>